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FD" w:rsidRDefault="007F3CFD" w:rsidP="007F3CFD">
      <w:pPr>
        <w:rPr>
          <w:sz w:val="24"/>
          <w:szCs w:val="24"/>
        </w:rPr>
      </w:pPr>
    </w:p>
    <w:p w:rsidR="007F3CFD" w:rsidRDefault="007F3CFD" w:rsidP="007F3CFD">
      <w:pPr>
        <w:rPr>
          <w:sz w:val="24"/>
          <w:szCs w:val="24"/>
        </w:rPr>
      </w:pPr>
    </w:p>
    <w:p w:rsidR="007F3CFD" w:rsidRPr="00EB2567" w:rsidRDefault="007F3CFD" w:rsidP="007F3CFD">
      <w:pPr>
        <w:rPr>
          <w:sz w:val="22"/>
          <w:szCs w:val="22"/>
        </w:rPr>
      </w:pPr>
    </w:p>
    <w:p w:rsidR="0032533E" w:rsidRDefault="0032533E" w:rsidP="007F3CFD">
      <w:pPr>
        <w:rPr>
          <w:sz w:val="22"/>
          <w:szCs w:val="22"/>
        </w:rPr>
      </w:pPr>
    </w:p>
    <w:p w:rsidR="0032533E" w:rsidRDefault="0032533E" w:rsidP="007F3CFD">
      <w:pPr>
        <w:rPr>
          <w:sz w:val="22"/>
          <w:szCs w:val="22"/>
        </w:rPr>
      </w:pPr>
    </w:p>
    <w:p w:rsidR="007F3CFD" w:rsidRPr="00EB2567" w:rsidRDefault="007F3CFD" w:rsidP="007F3CFD">
      <w:pPr>
        <w:rPr>
          <w:sz w:val="22"/>
          <w:szCs w:val="22"/>
        </w:rPr>
      </w:pPr>
      <w:r w:rsidRPr="00EB2567">
        <w:rPr>
          <w:sz w:val="22"/>
          <w:szCs w:val="22"/>
        </w:rPr>
        <w:t>SAYI</w:t>
      </w:r>
      <w:r w:rsidRPr="00EB2567">
        <w:rPr>
          <w:sz w:val="22"/>
          <w:szCs w:val="22"/>
        </w:rPr>
        <w:tab/>
        <w:t xml:space="preserve">  :  203/2170-             -2020</w:t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Pr="00EB2567">
        <w:rPr>
          <w:sz w:val="22"/>
          <w:szCs w:val="22"/>
        </w:rPr>
        <w:tab/>
      </w:r>
      <w:r w:rsidR="00EB2567">
        <w:rPr>
          <w:sz w:val="22"/>
          <w:szCs w:val="22"/>
        </w:rPr>
        <w:t xml:space="preserve">                             </w:t>
      </w:r>
      <w:proofErr w:type="gramStart"/>
      <w:r w:rsidRPr="00EB2567">
        <w:rPr>
          <w:sz w:val="22"/>
          <w:szCs w:val="22"/>
        </w:rPr>
        <w:t>..</w:t>
      </w:r>
      <w:proofErr w:type="gramEnd"/>
      <w:r w:rsidRPr="00EB2567">
        <w:rPr>
          <w:sz w:val="22"/>
          <w:szCs w:val="22"/>
        </w:rPr>
        <w:t>/07/2020</w:t>
      </w:r>
    </w:p>
    <w:p w:rsidR="007F3CFD" w:rsidRPr="00EB2567" w:rsidRDefault="007F3CFD" w:rsidP="007F3CFD">
      <w:pPr>
        <w:rPr>
          <w:sz w:val="22"/>
          <w:szCs w:val="22"/>
        </w:rPr>
      </w:pPr>
      <w:proofErr w:type="gramStart"/>
      <w:r w:rsidRPr="00EB2567">
        <w:rPr>
          <w:sz w:val="22"/>
          <w:szCs w:val="22"/>
        </w:rPr>
        <w:t xml:space="preserve">KONU  </w:t>
      </w:r>
      <w:r w:rsidR="00EB2567">
        <w:rPr>
          <w:sz w:val="22"/>
          <w:szCs w:val="22"/>
        </w:rPr>
        <w:t xml:space="preserve"> </w:t>
      </w:r>
      <w:r w:rsidRPr="00EB2567">
        <w:rPr>
          <w:sz w:val="22"/>
          <w:szCs w:val="22"/>
        </w:rPr>
        <w:t xml:space="preserve">: </w:t>
      </w:r>
      <w:r w:rsidR="00EB2567">
        <w:rPr>
          <w:sz w:val="22"/>
          <w:szCs w:val="22"/>
        </w:rPr>
        <w:t xml:space="preserve"> </w:t>
      </w:r>
      <w:r w:rsidRPr="00EB2567">
        <w:rPr>
          <w:sz w:val="22"/>
          <w:szCs w:val="22"/>
        </w:rPr>
        <w:t>Daire</w:t>
      </w:r>
      <w:proofErr w:type="gramEnd"/>
      <w:r w:rsidRPr="00EB2567">
        <w:rPr>
          <w:sz w:val="22"/>
          <w:szCs w:val="22"/>
        </w:rPr>
        <w:t xml:space="preserve"> Teslimi </w:t>
      </w:r>
      <w:r w:rsidRPr="00EB2567">
        <w:rPr>
          <w:sz w:val="22"/>
          <w:szCs w:val="22"/>
        </w:rPr>
        <w:tab/>
      </w:r>
    </w:p>
    <w:p w:rsidR="009A5FFA" w:rsidRPr="00EB2567" w:rsidRDefault="009A5FFA" w:rsidP="00807162">
      <w:pPr>
        <w:jc w:val="center"/>
        <w:rPr>
          <w:b/>
          <w:sz w:val="22"/>
          <w:szCs w:val="22"/>
        </w:rPr>
      </w:pPr>
    </w:p>
    <w:p w:rsidR="005E187D" w:rsidRPr="00EB2567" w:rsidRDefault="005E187D" w:rsidP="00807162">
      <w:pPr>
        <w:jc w:val="center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>SAYIN MÜŞTERİMİZ</w:t>
      </w:r>
    </w:p>
    <w:p w:rsidR="009A5FFA" w:rsidRPr="00EB2567" w:rsidRDefault="009A5FFA" w:rsidP="00417D37">
      <w:pPr>
        <w:jc w:val="both"/>
        <w:rPr>
          <w:sz w:val="22"/>
          <w:szCs w:val="22"/>
        </w:rPr>
      </w:pPr>
    </w:p>
    <w:p w:rsidR="00252DE0" w:rsidRPr="00EB2567" w:rsidRDefault="005E187D" w:rsidP="00417D37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Şirketimiz tarafınd</w:t>
      </w:r>
      <w:r w:rsidR="00417D37" w:rsidRPr="00EB2567">
        <w:rPr>
          <w:sz w:val="22"/>
          <w:szCs w:val="22"/>
        </w:rPr>
        <w:t>an inşa ed</w:t>
      </w:r>
      <w:r w:rsidR="00C23DF6" w:rsidRPr="00EB2567">
        <w:rPr>
          <w:sz w:val="22"/>
          <w:szCs w:val="22"/>
        </w:rPr>
        <w:t>ilen Pendik</w:t>
      </w:r>
      <w:r w:rsidR="000032B4" w:rsidRPr="00EB2567">
        <w:rPr>
          <w:sz w:val="22"/>
          <w:szCs w:val="22"/>
        </w:rPr>
        <w:t xml:space="preserve"> Yeşilce</w:t>
      </w:r>
      <w:r w:rsidR="00C23DF6" w:rsidRPr="00EB2567">
        <w:rPr>
          <w:sz w:val="22"/>
          <w:szCs w:val="22"/>
        </w:rPr>
        <w:t xml:space="preserve"> Aydos</w:t>
      </w:r>
      <w:r w:rsidR="00774741" w:rsidRPr="00EB2567">
        <w:rPr>
          <w:sz w:val="22"/>
          <w:szCs w:val="22"/>
        </w:rPr>
        <w:t xml:space="preserve"> Evleri</w:t>
      </w:r>
      <w:r w:rsidRPr="00EB2567">
        <w:rPr>
          <w:sz w:val="22"/>
          <w:szCs w:val="22"/>
        </w:rPr>
        <w:t xml:space="preserve"> tamamlanmış olup</w:t>
      </w:r>
      <w:r w:rsidR="00774741" w:rsidRPr="00EB2567">
        <w:rPr>
          <w:sz w:val="22"/>
          <w:szCs w:val="22"/>
        </w:rPr>
        <w:t xml:space="preserve"> </w:t>
      </w:r>
      <w:proofErr w:type="gramStart"/>
      <w:r w:rsidR="00774741" w:rsidRPr="00EB2567">
        <w:rPr>
          <w:sz w:val="22"/>
          <w:szCs w:val="22"/>
        </w:rPr>
        <w:t>20</w:t>
      </w:r>
      <w:r w:rsidR="008C3309" w:rsidRPr="00EB2567">
        <w:rPr>
          <w:sz w:val="22"/>
          <w:szCs w:val="22"/>
        </w:rPr>
        <w:t>/</w:t>
      </w:r>
      <w:r w:rsidR="00774741" w:rsidRPr="00EB2567">
        <w:rPr>
          <w:sz w:val="22"/>
          <w:szCs w:val="22"/>
        </w:rPr>
        <w:t>07</w:t>
      </w:r>
      <w:r w:rsidR="00252DE0" w:rsidRPr="00EB2567">
        <w:rPr>
          <w:sz w:val="22"/>
          <w:szCs w:val="22"/>
        </w:rPr>
        <w:t>/2020</w:t>
      </w:r>
      <w:proofErr w:type="gramEnd"/>
      <w:r w:rsidR="00774741" w:rsidRPr="00EB2567">
        <w:rPr>
          <w:sz w:val="22"/>
          <w:szCs w:val="22"/>
        </w:rPr>
        <w:t>-24</w:t>
      </w:r>
      <w:r w:rsidR="00BB4BAF" w:rsidRPr="00EB2567">
        <w:rPr>
          <w:sz w:val="22"/>
          <w:szCs w:val="22"/>
        </w:rPr>
        <w:t>/07</w:t>
      </w:r>
      <w:r w:rsidR="007F46F4" w:rsidRPr="00EB2567">
        <w:rPr>
          <w:sz w:val="22"/>
          <w:szCs w:val="22"/>
        </w:rPr>
        <w:t>/</w:t>
      </w:r>
      <w:r w:rsidR="00252DE0" w:rsidRPr="00EB2567">
        <w:rPr>
          <w:sz w:val="22"/>
          <w:szCs w:val="22"/>
        </w:rPr>
        <w:t>2020</w:t>
      </w:r>
      <w:r w:rsidRPr="00EB2567">
        <w:rPr>
          <w:sz w:val="22"/>
          <w:szCs w:val="22"/>
        </w:rPr>
        <w:t xml:space="preserve"> tarihleri arasında </w:t>
      </w:r>
      <w:r w:rsidR="00E9382F" w:rsidRPr="00EB2567">
        <w:rPr>
          <w:sz w:val="22"/>
          <w:szCs w:val="22"/>
        </w:rPr>
        <w:t xml:space="preserve">gerçekleşecek </w:t>
      </w:r>
      <w:r w:rsidRPr="00EB2567">
        <w:rPr>
          <w:sz w:val="22"/>
          <w:szCs w:val="22"/>
        </w:rPr>
        <w:t xml:space="preserve">teslim programı çerçevesinde inşaat mahallinde </w:t>
      </w:r>
      <w:r w:rsidR="00807162" w:rsidRPr="00EB2567">
        <w:rPr>
          <w:sz w:val="22"/>
          <w:szCs w:val="22"/>
        </w:rPr>
        <w:t xml:space="preserve">hak sahiplerine </w:t>
      </w:r>
      <w:r w:rsidRPr="00EB2567">
        <w:rPr>
          <w:sz w:val="22"/>
          <w:szCs w:val="22"/>
        </w:rPr>
        <w:t xml:space="preserve">teslim edilecektir. </w:t>
      </w:r>
    </w:p>
    <w:p w:rsidR="00252DE0" w:rsidRPr="00EB2567" w:rsidRDefault="00252DE0" w:rsidP="00417D37">
      <w:pPr>
        <w:jc w:val="both"/>
        <w:rPr>
          <w:sz w:val="10"/>
          <w:szCs w:val="10"/>
        </w:rPr>
      </w:pPr>
    </w:p>
    <w:p w:rsidR="005E187D" w:rsidRPr="00EB2567" w:rsidRDefault="005E187D" w:rsidP="00417D37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Teslimatın güvenli ve sorunsuz bir şekilde yapılabilmesi için hak sahiplerinin teslim programında yer alan tarihlere riayet etme</w:t>
      </w:r>
      <w:r w:rsidR="00E9382F" w:rsidRPr="00EB2567">
        <w:rPr>
          <w:sz w:val="22"/>
          <w:szCs w:val="22"/>
        </w:rPr>
        <w:t>si</w:t>
      </w:r>
      <w:r w:rsidRPr="00EB2567">
        <w:rPr>
          <w:sz w:val="22"/>
          <w:szCs w:val="22"/>
        </w:rPr>
        <w:t xml:space="preserve"> gerekmektedir. Hak sahibi konutunu teslim almamış olsa bile</w:t>
      </w:r>
      <w:r w:rsidR="00E9382F" w:rsidRPr="00EB2567">
        <w:rPr>
          <w:sz w:val="22"/>
          <w:szCs w:val="22"/>
        </w:rPr>
        <w:t>;</w:t>
      </w:r>
      <w:r w:rsidR="0076427A" w:rsidRPr="00EB2567">
        <w:rPr>
          <w:sz w:val="22"/>
          <w:szCs w:val="22"/>
        </w:rPr>
        <w:t xml:space="preserve"> </w:t>
      </w:r>
      <w:proofErr w:type="gramStart"/>
      <w:r w:rsidR="00774741" w:rsidRPr="00EB2567">
        <w:rPr>
          <w:sz w:val="22"/>
          <w:szCs w:val="22"/>
        </w:rPr>
        <w:t>01/09</w:t>
      </w:r>
      <w:r w:rsidR="007F46F4" w:rsidRPr="00EB2567">
        <w:rPr>
          <w:sz w:val="22"/>
          <w:szCs w:val="22"/>
        </w:rPr>
        <w:t>/2</w:t>
      </w:r>
      <w:r w:rsidR="00252DE0" w:rsidRPr="00EB2567">
        <w:rPr>
          <w:sz w:val="22"/>
          <w:szCs w:val="22"/>
        </w:rPr>
        <w:t>020</w:t>
      </w:r>
      <w:proofErr w:type="gramEnd"/>
      <w:r w:rsidRPr="00EB2567">
        <w:rPr>
          <w:sz w:val="22"/>
          <w:szCs w:val="22"/>
        </w:rPr>
        <w:t xml:space="preserve"> tarihinden itibaren Gayrimenkul Satış Vaadi Sözleşmesi ve Kat Mülkiyeti Kanunu hükümleri gereğince site ortak giderleri</w:t>
      </w:r>
      <w:r w:rsidR="00807162" w:rsidRPr="00EB2567">
        <w:rPr>
          <w:sz w:val="22"/>
          <w:szCs w:val="22"/>
        </w:rPr>
        <w:t xml:space="preserve"> ile aidatları</w:t>
      </w:r>
      <w:r w:rsidRPr="00EB2567">
        <w:rPr>
          <w:sz w:val="22"/>
          <w:szCs w:val="22"/>
        </w:rPr>
        <w:t xml:space="preserve"> ödeme</w:t>
      </w:r>
      <w:r w:rsidR="00807162" w:rsidRPr="00EB2567">
        <w:rPr>
          <w:sz w:val="22"/>
          <w:szCs w:val="22"/>
        </w:rPr>
        <w:t xml:space="preserve">k zorundadır. </w:t>
      </w:r>
    </w:p>
    <w:p w:rsidR="00E92F09" w:rsidRPr="00EB2567" w:rsidRDefault="00E92F09" w:rsidP="00417D37">
      <w:pPr>
        <w:pStyle w:val="Balk2"/>
        <w:rPr>
          <w:b w:val="0"/>
          <w:sz w:val="10"/>
          <w:szCs w:val="10"/>
          <w:u w:val="none"/>
        </w:rPr>
      </w:pPr>
    </w:p>
    <w:p w:rsidR="00E92F09" w:rsidRPr="00EB2567" w:rsidRDefault="005E187D" w:rsidP="00D4684B">
      <w:pPr>
        <w:pStyle w:val="Balk2"/>
        <w:rPr>
          <w:b w:val="0"/>
          <w:sz w:val="22"/>
          <w:szCs w:val="22"/>
          <w:u w:val="none"/>
        </w:rPr>
      </w:pPr>
      <w:r w:rsidRPr="00EB2567">
        <w:rPr>
          <w:b w:val="0"/>
          <w:sz w:val="22"/>
          <w:szCs w:val="22"/>
          <w:u w:val="none"/>
        </w:rPr>
        <w:t xml:space="preserve">Konutlar; </w:t>
      </w:r>
      <w:r w:rsidR="00E9382F" w:rsidRPr="00EB2567">
        <w:rPr>
          <w:b w:val="0"/>
          <w:sz w:val="22"/>
          <w:szCs w:val="22"/>
          <w:u w:val="none"/>
        </w:rPr>
        <w:t>b</w:t>
      </w:r>
      <w:r w:rsidRPr="00EB2567">
        <w:rPr>
          <w:b w:val="0"/>
          <w:sz w:val="22"/>
          <w:szCs w:val="22"/>
          <w:u w:val="none"/>
        </w:rPr>
        <w:t>ulunduğu yerde ve müştereken imza edilen “Konut Durum Tespit Teslim Formu” ile teslim edilecektir. Hak sahibi</w:t>
      </w:r>
      <w:r w:rsidR="00807162" w:rsidRPr="00EB2567">
        <w:rPr>
          <w:b w:val="0"/>
          <w:sz w:val="22"/>
          <w:szCs w:val="22"/>
          <w:u w:val="none"/>
        </w:rPr>
        <w:t>, Konut Durum Tespit Teslim Formu</w:t>
      </w:r>
      <w:r w:rsidR="00E9382F" w:rsidRPr="00EB2567">
        <w:rPr>
          <w:b w:val="0"/>
          <w:sz w:val="22"/>
          <w:szCs w:val="22"/>
          <w:u w:val="none"/>
        </w:rPr>
        <w:t>’</w:t>
      </w:r>
      <w:r w:rsidR="003B58DA" w:rsidRPr="00EB2567">
        <w:rPr>
          <w:b w:val="0"/>
          <w:sz w:val="22"/>
          <w:szCs w:val="22"/>
          <w:u w:val="none"/>
        </w:rPr>
        <w:t>n</w:t>
      </w:r>
      <w:r w:rsidR="00807162" w:rsidRPr="00EB2567">
        <w:rPr>
          <w:b w:val="0"/>
          <w:sz w:val="22"/>
          <w:szCs w:val="22"/>
          <w:u w:val="none"/>
        </w:rPr>
        <w:t>a</w:t>
      </w:r>
      <w:r w:rsidRPr="00EB2567">
        <w:rPr>
          <w:b w:val="0"/>
          <w:sz w:val="22"/>
          <w:szCs w:val="22"/>
          <w:u w:val="none"/>
        </w:rPr>
        <w:t xml:space="preserve"> </w:t>
      </w:r>
      <w:r w:rsidR="00807162" w:rsidRPr="00EB2567">
        <w:rPr>
          <w:b w:val="0"/>
          <w:sz w:val="22"/>
          <w:szCs w:val="22"/>
          <w:u w:val="none"/>
        </w:rPr>
        <w:t xml:space="preserve">kaydedilmeyen </w:t>
      </w:r>
      <w:r w:rsidRPr="00EB2567">
        <w:rPr>
          <w:b w:val="0"/>
          <w:sz w:val="22"/>
          <w:szCs w:val="22"/>
          <w:u w:val="none"/>
        </w:rPr>
        <w:t>eksik ve kusurların haricinde eksik ve kusur varlığı iddiasında bulunama</w:t>
      </w:r>
      <w:r w:rsidR="00807162" w:rsidRPr="00EB2567">
        <w:rPr>
          <w:b w:val="0"/>
          <w:sz w:val="22"/>
          <w:szCs w:val="22"/>
          <w:u w:val="none"/>
        </w:rPr>
        <w:t>yacaktır</w:t>
      </w:r>
      <w:r w:rsidRPr="00EB2567">
        <w:rPr>
          <w:b w:val="0"/>
          <w:sz w:val="22"/>
          <w:szCs w:val="22"/>
          <w:u w:val="none"/>
        </w:rPr>
        <w:t>. Teslime gününde gelmeyen, temerrüde düşmüş</w:t>
      </w:r>
      <w:r w:rsidRPr="00EB2567">
        <w:rPr>
          <w:b w:val="0"/>
          <w:color w:val="FF0000"/>
          <w:sz w:val="22"/>
          <w:szCs w:val="22"/>
          <w:u w:val="none"/>
        </w:rPr>
        <w:t xml:space="preserve"> </w:t>
      </w:r>
      <w:r w:rsidRPr="00EB2567">
        <w:rPr>
          <w:b w:val="0"/>
          <w:sz w:val="22"/>
          <w:szCs w:val="22"/>
          <w:u w:val="none"/>
        </w:rPr>
        <w:t>hak sahipleri</w:t>
      </w:r>
      <w:r w:rsidR="00E9382F" w:rsidRPr="00EB2567">
        <w:rPr>
          <w:b w:val="0"/>
          <w:sz w:val="22"/>
          <w:szCs w:val="22"/>
          <w:u w:val="none"/>
        </w:rPr>
        <w:t>,</w:t>
      </w:r>
      <w:r w:rsidRPr="00EB2567">
        <w:rPr>
          <w:b w:val="0"/>
          <w:sz w:val="22"/>
          <w:szCs w:val="22"/>
          <w:u w:val="none"/>
        </w:rPr>
        <w:t xml:space="preserve"> konutlarının içerisinde hak sahibi tarafından varsayılacak eksik ve kusurlardan şirketimiz sorumlu olmayacaktır</w:t>
      </w:r>
    </w:p>
    <w:p w:rsidR="00D4684B" w:rsidRPr="00EB2567" w:rsidRDefault="00D4684B" w:rsidP="00D4684B">
      <w:pPr>
        <w:rPr>
          <w:sz w:val="10"/>
          <w:szCs w:val="10"/>
        </w:rPr>
      </w:pPr>
    </w:p>
    <w:p w:rsidR="005E187D" w:rsidRPr="00EB2567" w:rsidRDefault="005E187D" w:rsidP="00417D37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Şirketimiz</w:t>
      </w:r>
      <w:r w:rsidR="00BB03B7" w:rsidRPr="00EB2567">
        <w:rPr>
          <w:sz w:val="22"/>
          <w:szCs w:val="22"/>
        </w:rPr>
        <w:t>,</w:t>
      </w:r>
      <w:r w:rsidRPr="00EB2567">
        <w:rPr>
          <w:sz w:val="22"/>
          <w:szCs w:val="22"/>
        </w:rPr>
        <w:t xml:space="preserve"> temerrüde düşmüş hak sahiplerinin en geç</w:t>
      </w:r>
      <w:r w:rsidR="008A5E65" w:rsidRPr="00EB2567">
        <w:rPr>
          <w:sz w:val="22"/>
          <w:szCs w:val="22"/>
        </w:rPr>
        <w:t xml:space="preserve"> </w:t>
      </w:r>
      <w:proofErr w:type="gramStart"/>
      <w:r w:rsidR="008A5E65" w:rsidRPr="00EB2567">
        <w:rPr>
          <w:sz w:val="22"/>
          <w:szCs w:val="22"/>
        </w:rPr>
        <w:t>30/09</w:t>
      </w:r>
      <w:r w:rsidR="000013B4" w:rsidRPr="00EB2567">
        <w:rPr>
          <w:sz w:val="22"/>
          <w:szCs w:val="22"/>
        </w:rPr>
        <w:t>/</w:t>
      </w:r>
      <w:r w:rsidR="00252DE0" w:rsidRPr="00EB2567">
        <w:rPr>
          <w:sz w:val="22"/>
          <w:szCs w:val="22"/>
        </w:rPr>
        <w:t>2020</w:t>
      </w:r>
      <w:proofErr w:type="gramEnd"/>
      <w:r w:rsidRPr="00EB2567">
        <w:rPr>
          <w:sz w:val="22"/>
          <w:szCs w:val="22"/>
        </w:rPr>
        <w:t xml:space="preserve"> tarihine kadar konutlarını teslim almamaları halinde, gayrimenkul satış vaadi sözleşmesi çerçevesindeki hak</w:t>
      </w:r>
      <w:r w:rsidR="00BB03B7" w:rsidRPr="00EB2567">
        <w:rPr>
          <w:sz w:val="22"/>
          <w:szCs w:val="22"/>
        </w:rPr>
        <w:t xml:space="preserve"> ve yetkilerini </w:t>
      </w:r>
      <w:r w:rsidRPr="00EB2567">
        <w:rPr>
          <w:sz w:val="22"/>
          <w:szCs w:val="22"/>
        </w:rPr>
        <w:t>kullanma</w:t>
      </w:r>
      <w:r w:rsidR="00BB03B7" w:rsidRPr="00EB2567">
        <w:rPr>
          <w:sz w:val="22"/>
          <w:szCs w:val="22"/>
        </w:rPr>
        <w:t xml:space="preserve"> hakkını</w:t>
      </w:r>
      <w:r w:rsidRPr="00EB2567">
        <w:rPr>
          <w:sz w:val="22"/>
          <w:szCs w:val="22"/>
        </w:rPr>
        <w:t xml:space="preserve"> saklı tut</w:t>
      </w:r>
      <w:r w:rsidR="00BB03B7" w:rsidRPr="00EB2567">
        <w:rPr>
          <w:sz w:val="22"/>
          <w:szCs w:val="22"/>
        </w:rPr>
        <w:t>maktadı</w:t>
      </w:r>
      <w:r w:rsidRPr="00EB2567">
        <w:rPr>
          <w:sz w:val="22"/>
          <w:szCs w:val="22"/>
        </w:rPr>
        <w:t>r.</w:t>
      </w:r>
    </w:p>
    <w:p w:rsidR="00E1060F" w:rsidRPr="00EB2567" w:rsidRDefault="00E1060F" w:rsidP="00417D37">
      <w:pPr>
        <w:jc w:val="both"/>
        <w:rPr>
          <w:sz w:val="10"/>
          <w:szCs w:val="10"/>
        </w:rPr>
      </w:pPr>
    </w:p>
    <w:p w:rsidR="00E1060F" w:rsidRPr="00EB2567" w:rsidRDefault="00DA59CE" w:rsidP="00417D37">
      <w:pPr>
        <w:jc w:val="both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 xml:space="preserve">Dairenizin </w:t>
      </w:r>
      <w:r w:rsidR="00CE112D" w:rsidRPr="00EB2567">
        <w:rPr>
          <w:b/>
          <w:sz w:val="22"/>
          <w:szCs w:val="22"/>
        </w:rPr>
        <w:t>E</w:t>
      </w:r>
      <w:r w:rsidR="00E1060F" w:rsidRPr="00EB2567">
        <w:rPr>
          <w:b/>
          <w:sz w:val="22"/>
          <w:szCs w:val="22"/>
        </w:rPr>
        <w:t xml:space="preserve">lektrik, </w:t>
      </w:r>
      <w:r w:rsidR="003B58DA" w:rsidRPr="00EB2567">
        <w:rPr>
          <w:b/>
          <w:sz w:val="22"/>
          <w:szCs w:val="22"/>
        </w:rPr>
        <w:t>Su</w:t>
      </w:r>
      <w:r w:rsidR="00E1060F" w:rsidRPr="00EB2567">
        <w:rPr>
          <w:b/>
          <w:sz w:val="22"/>
          <w:szCs w:val="22"/>
        </w:rPr>
        <w:t xml:space="preserve"> ve Doğalgaz sayaçlarının </w:t>
      </w:r>
      <w:r w:rsidR="00DE2A3E" w:rsidRPr="00EB2567">
        <w:rPr>
          <w:b/>
          <w:color w:val="000000" w:themeColor="text1"/>
          <w:sz w:val="22"/>
          <w:szCs w:val="22"/>
        </w:rPr>
        <w:t xml:space="preserve">yerinde görülerek </w:t>
      </w:r>
      <w:r w:rsidR="00E1060F" w:rsidRPr="00EB2567">
        <w:rPr>
          <w:b/>
          <w:sz w:val="22"/>
          <w:szCs w:val="22"/>
        </w:rPr>
        <w:t>ve tüketim değerlerinin Konut Durum Tespit Teslim Formu</w:t>
      </w:r>
      <w:r w:rsidR="00CE112D" w:rsidRPr="00EB2567">
        <w:rPr>
          <w:b/>
          <w:sz w:val="22"/>
          <w:szCs w:val="22"/>
        </w:rPr>
        <w:t>’</w:t>
      </w:r>
      <w:r w:rsidR="00E1060F" w:rsidRPr="00EB2567">
        <w:rPr>
          <w:b/>
          <w:sz w:val="22"/>
          <w:szCs w:val="22"/>
        </w:rPr>
        <w:t xml:space="preserve">na yazılması gerekmektedir. Dairede oturum başlayana kadar Elektrik Sigortası </w:t>
      </w:r>
      <w:r w:rsidR="00CE112D" w:rsidRPr="00EB2567">
        <w:rPr>
          <w:b/>
          <w:sz w:val="22"/>
          <w:szCs w:val="22"/>
        </w:rPr>
        <w:t>ile</w:t>
      </w:r>
      <w:r w:rsidR="00E1060F" w:rsidRPr="00EB2567">
        <w:rPr>
          <w:b/>
          <w:sz w:val="22"/>
          <w:szCs w:val="22"/>
        </w:rPr>
        <w:t xml:space="preserve"> Su Vanası</w:t>
      </w:r>
      <w:r w:rsidR="00593241" w:rsidRPr="00EB2567">
        <w:rPr>
          <w:b/>
          <w:sz w:val="22"/>
          <w:szCs w:val="22"/>
        </w:rPr>
        <w:t xml:space="preserve">nın </w:t>
      </w:r>
      <w:r w:rsidR="00E1060F" w:rsidRPr="00EB2567">
        <w:rPr>
          <w:b/>
          <w:sz w:val="22"/>
          <w:szCs w:val="22"/>
        </w:rPr>
        <w:t>kapalı olduğundan</w:t>
      </w:r>
      <w:r w:rsidR="00AA1797" w:rsidRPr="00EB2567">
        <w:rPr>
          <w:b/>
          <w:sz w:val="22"/>
          <w:szCs w:val="22"/>
        </w:rPr>
        <w:t xml:space="preserve"> emin olunuz. Aksi halde ilgili</w:t>
      </w:r>
      <w:r w:rsidR="00EB2567">
        <w:rPr>
          <w:b/>
          <w:sz w:val="22"/>
          <w:szCs w:val="22"/>
        </w:rPr>
        <w:t xml:space="preserve"> </w:t>
      </w:r>
      <w:r w:rsidR="00AA1797" w:rsidRPr="00EB2567">
        <w:rPr>
          <w:b/>
          <w:sz w:val="22"/>
          <w:szCs w:val="22"/>
        </w:rPr>
        <w:t>(</w:t>
      </w:r>
      <w:proofErr w:type="spellStart"/>
      <w:r w:rsidR="00AA1797" w:rsidRPr="00EB2567">
        <w:rPr>
          <w:b/>
          <w:sz w:val="22"/>
          <w:szCs w:val="22"/>
        </w:rPr>
        <w:t>iski</w:t>
      </w:r>
      <w:proofErr w:type="spellEnd"/>
      <w:r w:rsidR="00AA1797" w:rsidRPr="00EB2567">
        <w:rPr>
          <w:b/>
          <w:sz w:val="22"/>
          <w:szCs w:val="22"/>
        </w:rPr>
        <w:t xml:space="preserve">, </w:t>
      </w:r>
      <w:proofErr w:type="spellStart"/>
      <w:r w:rsidR="00AA1797" w:rsidRPr="00EB2567">
        <w:rPr>
          <w:b/>
          <w:sz w:val="22"/>
          <w:szCs w:val="22"/>
        </w:rPr>
        <w:t>igdaş</w:t>
      </w:r>
      <w:proofErr w:type="spellEnd"/>
      <w:r w:rsidR="00AA1797" w:rsidRPr="00EB2567">
        <w:rPr>
          <w:b/>
          <w:sz w:val="22"/>
          <w:szCs w:val="22"/>
        </w:rPr>
        <w:t xml:space="preserve">, </w:t>
      </w:r>
      <w:proofErr w:type="spellStart"/>
      <w:r w:rsidR="00AA1797" w:rsidRPr="00EB2567">
        <w:rPr>
          <w:b/>
          <w:sz w:val="22"/>
          <w:szCs w:val="22"/>
        </w:rPr>
        <w:t>bedaş</w:t>
      </w:r>
      <w:proofErr w:type="spellEnd"/>
      <w:r w:rsidR="00AA1797" w:rsidRPr="00EB2567">
        <w:rPr>
          <w:b/>
          <w:sz w:val="22"/>
          <w:szCs w:val="22"/>
        </w:rPr>
        <w:t xml:space="preserve"> vb.) </w:t>
      </w:r>
      <w:r w:rsidR="00E1060F" w:rsidRPr="00EB2567">
        <w:rPr>
          <w:b/>
          <w:sz w:val="22"/>
          <w:szCs w:val="22"/>
        </w:rPr>
        <w:t>kurumlardan veya adına geçmişe ait tüketim faturalarının ödenmesinden şirketimiz sorumlu olmayacaktır.</w:t>
      </w:r>
    </w:p>
    <w:p w:rsidR="00574FBB" w:rsidRPr="00EB2567" w:rsidRDefault="00574FBB" w:rsidP="00417D37">
      <w:pPr>
        <w:jc w:val="both"/>
        <w:rPr>
          <w:b/>
          <w:color w:val="FF0000"/>
          <w:sz w:val="10"/>
          <w:szCs w:val="10"/>
        </w:rPr>
      </w:pPr>
    </w:p>
    <w:p w:rsidR="00E1060F" w:rsidRPr="00EB2567" w:rsidRDefault="00D4684B" w:rsidP="00417D37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EB2567">
        <w:rPr>
          <w:b/>
          <w:color w:val="000000" w:themeColor="text1"/>
          <w:sz w:val="22"/>
          <w:szCs w:val="22"/>
          <w:u w:val="single"/>
        </w:rPr>
        <w:t>SİTE YÖNETİMİNE ÖDENECEK ORTAK AVANS ÜCRETİ</w:t>
      </w:r>
    </w:p>
    <w:p w:rsidR="00D4684B" w:rsidRPr="00EB2567" w:rsidRDefault="00D4684B" w:rsidP="00417D37">
      <w:pPr>
        <w:jc w:val="both"/>
        <w:rPr>
          <w:b/>
          <w:color w:val="000000" w:themeColor="text1"/>
          <w:sz w:val="22"/>
          <w:szCs w:val="22"/>
          <w:u w:val="single"/>
        </w:rPr>
      </w:pP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2067"/>
        <w:gridCol w:w="2198"/>
        <w:gridCol w:w="2198"/>
        <w:gridCol w:w="2411"/>
      </w:tblGrid>
      <w:tr w:rsidR="000A6574" w:rsidRPr="00EB2567" w:rsidTr="00EB2567">
        <w:trPr>
          <w:trHeight w:val="637"/>
        </w:trPr>
        <w:tc>
          <w:tcPr>
            <w:tcW w:w="18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74" w:rsidRPr="00EB2567" w:rsidRDefault="000A6574" w:rsidP="000A6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2567">
              <w:rPr>
                <w:b/>
                <w:color w:val="000000"/>
                <w:sz w:val="22"/>
                <w:szCs w:val="22"/>
              </w:rPr>
              <w:t xml:space="preserve">DAİRE </w:t>
            </w:r>
            <w:proofErr w:type="gramStart"/>
            <w:r w:rsidRPr="00EB2567">
              <w:rPr>
                <w:b/>
                <w:color w:val="000000"/>
                <w:sz w:val="22"/>
                <w:szCs w:val="22"/>
              </w:rPr>
              <w:t>BRÜT  M</w:t>
            </w:r>
            <w:proofErr w:type="gramEnd"/>
            <w:r w:rsidRPr="00EB2567">
              <w:rPr>
                <w:b/>
                <w:color w:val="000000"/>
                <w:sz w:val="22"/>
                <w:szCs w:val="22"/>
              </w:rPr>
              <w:t>²</w:t>
            </w:r>
          </w:p>
        </w:tc>
        <w:tc>
          <w:tcPr>
            <w:tcW w:w="20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74" w:rsidRPr="00EB2567" w:rsidRDefault="000A6574" w:rsidP="000A6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2567">
              <w:rPr>
                <w:b/>
                <w:color w:val="000000"/>
                <w:sz w:val="22"/>
                <w:szCs w:val="22"/>
              </w:rPr>
              <w:t xml:space="preserve">1. TAKSİT TESLİMAT ÖNCESİ ÖDENECEK </w:t>
            </w:r>
          </w:p>
        </w:tc>
        <w:tc>
          <w:tcPr>
            <w:tcW w:w="21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74" w:rsidRPr="00EB2567" w:rsidRDefault="000A6574" w:rsidP="000A6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2567">
              <w:rPr>
                <w:b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EB2567">
              <w:rPr>
                <w:b/>
                <w:color w:val="000000"/>
                <w:sz w:val="22"/>
                <w:szCs w:val="22"/>
              </w:rPr>
              <w:t>TAKSİT  31</w:t>
            </w:r>
            <w:proofErr w:type="gramEnd"/>
            <w:r w:rsidRPr="00EB2567">
              <w:rPr>
                <w:b/>
                <w:color w:val="000000"/>
                <w:sz w:val="22"/>
                <w:szCs w:val="22"/>
              </w:rPr>
              <w:t>.08.2020</w:t>
            </w:r>
          </w:p>
        </w:tc>
        <w:tc>
          <w:tcPr>
            <w:tcW w:w="21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74" w:rsidRPr="00EB2567" w:rsidRDefault="000A6574" w:rsidP="000A6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2567">
              <w:rPr>
                <w:b/>
                <w:color w:val="000000"/>
                <w:sz w:val="22"/>
                <w:szCs w:val="22"/>
              </w:rPr>
              <w:t>3. TAKSİT 30.09.2020</w:t>
            </w: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A6574" w:rsidRPr="00EB2567" w:rsidRDefault="00D4684B" w:rsidP="000A65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2567">
              <w:rPr>
                <w:b/>
                <w:color w:val="000000" w:themeColor="text1"/>
                <w:sz w:val="22"/>
                <w:szCs w:val="22"/>
              </w:rPr>
              <w:t>TOPLAM ÖD</w:t>
            </w:r>
            <w:r w:rsidR="000A6574" w:rsidRPr="00EB2567">
              <w:rPr>
                <w:b/>
                <w:color w:val="000000" w:themeColor="text1"/>
                <w:sz w:val="22"/>
                <w:szCs w:val="22"/>
              </w:rPr>
              <w:t>ENECEK</w:t>
            </w:r>
          </w:p>
        </w:tc>
      </w:tr>
      <w:tr w:rsidR="000A6574" w:rsidRPr="00EB2567" w:rsidTr="00EB2567">
        <w:trPr>
          <w:trHeight w:val="228"/>
        </w:trPr>
        <w:tc>
          <w:tcPr>
            <w:tcW w:w="1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1.361,00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3.361,00 ₺</w:t>
            </w:r>
          </w:p>
        </w:tc>
      </w:tr>
      <w:tr w:rsidR="000A6574" w:rsidRPr="00EB2567" w:rsidTr="00EB2567">
        <w:trPr>
          <w:trHeight w:val="228"/>
        </w:trPr>
        <w:tc>
          <w:tcPr>
            <w:tcW w:w="1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1.645,00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3.645,00 ₺</w:t>
            </w:r>
          </w:p>
        </w:tc>
      </w:tr>
      <w:tr w:rsidR="000A6574" w:rsidRPr="00EB2567" w:rsidTr="00EB2567">
        <w:trPr>
          <w:trHeight w:val="228"/>
        </w:trPr>
        <w:tc>
          <w:tcPr>
            <w:tcW w:w="18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1.929,00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3.929,00 ₺</w:t>
            </w:r>
          </w:p>
        </w:tc>
      </w:tr>
      <w:tr w:rsidR="000A6574" w:rsidRPr="00EB2567" w:rsidTr="00EB2567">
        <w:trPr>
          <w:trHeight w:val="238"/>
        </w:trPr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2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2.251,00 ₺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1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1.000,00 ₺</w:t>
            </w:r>
          </w:p>
        </w:tc>
        <w:tc>
          <w:tcPr>
            <w:tcW w:w="24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6574" w:rsidRPr="00EB2567" w:rsidRDefault="000A6574" w:rsidP="000A6574">
            <w:pPr>
              <w:jc w:val="center"/>
              <w:rPr>
                <w:color w:val="000000"/>
                <w:sz w:val="22"/>
                <w:szCs w:val="22"/>
              </w:rPr>
            </w:pPr>
            <w:r w:rsidRPr="00EB2567">
              <w:rPr>
                <w:color w:val="000000"/>
                <w:sz w:val="22"/>
                <w:szCs w:val="22"/>
              </w:rPr>
              <w:t>4.251,00 ₺</w:t>
            </w:r>
          </w:p>
        </w:tc>
      </w:tr>
    </w:tbl>
    <w:p w:rsidR="006B416F" w:rsidRPr="00EB2567" w:rsidRDefault="006B416F" w:rsidP="00807162">
      <w:pPr>
        <w:jc w:val="both"/>
        <w:rPr>
          <w:b/>
          <w:sz w:val="22"/>
          <w:szCs w:val="22"/>
        </w:rPr>
      </w:pPr>
    </w:p>
    <w:p w:rsidR="00F425FE" w:rsidRPr="00EB2567" w:rsidRDefault="00F425FE" w:rsidP="00807162">
      <w:pPr>
        <w:jc w:val="both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 xml:space="preserve">Konut tesliminde aşağıdaki belgelerin şirketimize ibraz edilmesi gerekmektedir. </w:t>
      </w:r>
    </w:p>
    <w:p w:rsidR="00F425FE" w:rsidRPr="00EB2567" w:rsidRDefault="00F425FE" w:rsidP="00807162">
      <w:pPr>
        <w:numPr>
          <w:ilvl w:val="0"/>
          <w:numId w:val="1"/>
        </w:num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Satış Vaadi Sözleşme Fotokopisi</w:t>
      </w:r>
      <w:r w:rsidR="00C82014" w:rsidRPr="00EB2567">
        <w:rPr>
          <w:sz w:val="22"/>
          <w:szCs w:val="22"/>
        </w:rPr>
        <w:t>,</w:t>
      </w:r>
    </w:p>
    <w:p w:rsidR="00F425FE" w:rsidRPr="00EB2567" w:rsidRDefault="00F425FE" w:rsidP="00807162">
      <w:pPr>
        <w:numPr>
          <w:ilvl w:val="0"/>
          <w:numId w:val="1"/>
        </w:num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Nüfus Cüzdan Fotokopisi</w:t>
      </w:r>
      <w:r w:rsidR="00C82014" w:rsidRPr="00EB2567">
        <w:rPr>
          <w:sz w:val="22"/>
          <w:szCs w:val="22"/>
        </w:rPr>
        <w:t>,</w:t>
      </w:r>
      <w:r w:rsidRPr="00EB2567">
        <w:rPr>
          <w:sz w:val="22"/>
          <w:szCs w:val="22"/>
        </w:rPr>
        <w:t xml:space="preserve"> </w:t>
      </w:r>
    </w:p>
    <w:p w:rsidR="00F425FE" w:rsidRPr="00EB2567" w:rsidRDefault="00F425FE" w:rsidP="00807162">
      <w:pPr>
        <w:numPr>
          <w:ilvl w:val="0"/>
          <w:numId w:val="1"/>
        </w:num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Son ödeme dekontu (Geriye dönük borç olması halinde daire teslimi yapılmayacaktır.)</w:t>
      </w:r>
    </w:p>
    <w:p w:rsidR="000E2473" w:rsidRPr="00EB2567" w:rsidRDefault="00F425FE" w:rsidP="00A452A6">
      <w:pPr>
        <w:numPr>
          <w:ilvl w:val="0"/>
          <w:numId w:val="1"/>
        </w:num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Hak sahipleri </w:t>
      </w:r>
      <w:r w:rsidR="00DA59CE" w:rsidRPr="00EB2567">
        <w:rPr>
          <w:b/>
          <w:sz w:val="22"/>
          <w:szCs w:val="22"/>
        </w:rPr>
        <w:t xml:space="preserve">Ortak Gider Avans </w:t>
      </w:r>
      <w:r w:rsidR="00DA59CE" w:rsidRPr="00EB2567">
        <w:rPr>
          <w:color w:val="000000" w:themeColor="text1"/>
          <w:sz w:val="22"/>
          <w:szCs w:val="22"/>
        </w:rPr>
        <w:t>bedelini</w:t>
      </w:r>
      <w:r w:rsidR="008C3309" w:rsidRPr="00EB2567">
        <w:rPr>
          <w:b/>
          <w:sz w:val="22"/>
          <w:szCs w:val="22"/>
        </w:rPr>
        <w:t xml:space="preserve"> </w:t>
      </w:r>
      <w:r w:rsidR="000E2473" w:rsidRPr="00EB2567">
        <w:rPr>
          <w:color w:val="000000" w:themeColor="text1"/>
          <w:sz w:val="22"/>
          <w:szCs w:val="22"/>
        </w:rPr>
        <w:t xml:space="preserve">Site Yönetimin hesabının yatırıldığına dair </w:t>
      </w:r>
      <w:r w:rsidR="00EB2567">
        <w:rPr>
          <w:color w:val="000000" w:themeColor="text1"/>
          <w:sz w:val="22"/>
          <w:szCs w:val="22"/>
        </w:rPr>
        <w:t xml:space="preserve"> </w:t>
      </w:r>
      <w:r w:rsidR="000E2473" w:rsidRPr="00EB2567">
        <w:rPr>
          <w:color w:val="000000" w:themeColor="text1"/>
          <w:sz w:val="22"/>
          <w:szCs w:val="22"/>
        </w:rPr>
        <w:t>“Banka Dekontu”</w:t>
      </w:r>
      <w:r w:rsidR="000E2473" w:rsidRPr="00EB2567">
        <w:rPr>
          <w:color w:val="FF0000"/>
          <w:sz w:val="22"/>
          <w:szCs w:val="22"/>
        </w:rPr>
        <w:t xml:space="preserve"> </w:t>
      </w:r>
      <w:r w:rsidR="008C3309" w:rsidRPr="00EB2567">
        <w:rPr>
          <w:color w:val="000000" w:themeColor="text1"/>
          <w:sz w:val="22"/>
          <w:szCs w:val="22"/>
        </w:rPr>
        <w:t xml:space="preserve">TÜRK EKONOMİ BANKASI (TEB) İBAN NO: </w:t>
      </w:r>
      <w:r w:rsidR="000032B4" w:rsidRPr="00EB2567">
        <w:rPr>
          <w:b/>
          <w:color w:val="000000" w:themeColor="text1"/>
          <w:sz w:val="22"/>
          <w:szCs w:val="22"/>
        </w:rPr>
        <w:t>TR78 0003 2000 0000 0081 5805 61</w:t>
      </w:r>
      <w:r w:rsidR="008C3309" w:rsidRPr="00EB2567">
        <w:rPr>
          <w:b/>
          <w:color w:val="000000" w:themeColor="text1"/>
          <w:sz w:val="22"/>
          <w:szCs w:val="22"/>
        </w:rPr>
        <w:t xml:space="preserve"> </w:t>
      </w:r>
      <w:r w:rsidR="008C3309" w:rsidRPr="00EB2567">
        <w:rPr>
          <w:color w:val="000000" w:themeColor="text1"/>
          <w:sz w:val="22"/>
          <w:szCs w:val="22"/>
        </w:rPr>
        <w:t xml:space="preserve"> </w:t>
      </w:r>
      <w:proofErr w:type="gramStart"/>
      <w:r w:rsidR="008C3309" w:rsidRPr="00EB2567">
        <w:rPr>
          <w:color w:val="000000" w:themeColor="text1"/>
          <w:sz w:val="22"/>
          <w:szCs w:val="22"/>
        </w:rPr>
        <w:t>(</w:t>
      </w:r>
      <w:proofErr w:type="gramEnd"/>
      <w:r w:rsidR="000E2473" w:rsidRPr="00EB2567">
        <w:rPr>
          <w:sz w:val="22"/>
          <w:szCs w:val="22"/>
        </w:rPr>
        <w:t>Hesap</w:t>
      </w:r>
      <w:r w:rsidR="000032B4" w:rsidRPr="00EB2567">
        <w:rPr>
          <w:sz w:val="22"/>
          <w:szCs w:val="22"/>
        </w:rPr>
        <w:t xml:space="preserve"> İsmi: PENDİK</w:t>
      </w:r>
      <w:r w:rsidR="00C23DF6" w:rsidRPr="00EB2567">
        <w:rPr>
          <w:sz w:val="22"/>
          <w:szCs w:val="22"/>
        </w:rPr>
        <w:t xml:space="preserve"> </w:t>
      </w:r>
      <w:r w:rsidR="000032B4" w:rsidRPr="00EB2567">
        <w:rPr>
          <w:sz w:val="22"/>
          <w:szCs w:val="22"/>
        </w:rPr>
        <w:t>YEŞİLCE</w:t>
      </w:r>
      <w:r w:rsidR="000E2473" w:rsidRPr="00EB2567">
        <w:rPr>
          <w:sz w:val="22"/>
          <w:szCs w:val="22"/>
        </w:rPr>
        <w:t xml:space="preserve"> </w:t>
      </w:r>
      <w:r w:rsidR="00C23DF6" w:rsidRPr="00EB2567">
        <w:rPr>
          <w:sz w:val="22"/>
          <w:szCs w:val="22"/>
        </w:rPr>
        <w:t xml:space="preserve">AYDOS </w:t>
      </w:r>
      <w:r w:rsidR="000E2473" w:rsidRPr="00EB2567">
        <w:rPr>
          <w:sz w:val="22"/>
          <w:szCs w:val="22"/>
        </w:rPr>
        <w:t>SİTE YÖNETİMİ hesabına HAK SAHİBİNİN ADI SOYADI, BLOK, DAİRE NUMARASININ açık şekilde yazılarak/yazdırılarak</w:t>
      </w:r>
      <w:r w:rsidR="00473081" w:rsidRPr="00EB2567">
        <w:rPr>
          <w:sz w:val="22"/>
          <w:szCs w:val="22"/>
        </w:rPr>
        <w:t xml:space="preserve"> ödenmesi gerekmekte</w:t>
      </w:r>
      <w:r w:rsidR="000E2473" w:rsidRPr="00EB2567">
        <w:rPr>
          <w:sz w:val="22"/>
          <w:szCs w:val="22"/>
        </w:rPr>
        <w:t>dir.</w:t>
      </w:r>
      <w:r w:rsidR="00BE735E" w:rsidRPr="00EB2567">
        <w:rPr>
          <w:sz w:val="22"/>
          <w:szCs w:val="22"/>
        </w:rPr>
        <w:t xml:space="preserve"> Banka harici ödemelerinizi teslimat ofisinde kredi k</w:t>
      </w:r>
      <w:r w:rsidR="00EB2567">
        <w:rPr>
          <w:sz w:val="22"/>
          <w:szCs w:val="22"/>
        </w:rPr>
        <w:t xml:space="preserve">artı ile </w:t>
      </w:r>
      <w:r w:rsidR="003B58DA" w:rsidRPr="00EB2567">
        <w:rPr>
          <w:sz w:val="22"/>
          <w:szCs w:val="22"/>
        </w:rPr>
        <w:t>yapılabilecektir. Site Yönetim Ofisinden elden nakit tahsilat yapılmamaktadır.</w:t>
      </w:r>
    </w:p>
    <w:p w:rsidR="00F425FE" w:rsidRPr="00EB2567" w:rsidRDefault="00F425FE" w:rsidP="00A452A6">
      <w:pPr>
        <w:numPr>
          <w:ilvl w:val="0"/>
          <w:numId w:val="1"/>
        </w:num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Konutu vekâleten alacaklar için (E</w:t>
      </w:r>
      <w:r w:rsidR="00257EB5" w:rsidRPr="00EB2567">
        <w:rPr>
          <w:sz w:val="22"/>
          <w:szCs w:val="22"/>
        </w:rPr>
        <w:t>k</w:t>
      </w:r>
      <w:r w:rsidRPr="00EB2567">
        <w:rPr>
          <w:sz w:val="22"/>
          <w:szCs w:val="22"/>
        </w:rPr>
        <w:t>-</w:t>
      </w:r>
      <w:r w:rsidR="000032B4" w:rsidRPr="00EB2567">
        <w:rPr>
          <w:sz w:val="22"/>
          <w:szCs w:val="22"/>
        </w:rPr>
        <w:t>1</w:t>
      </w:r>
      <w:r w:rsidRPr="00EB2567">
        <w:rPr>
          <w:sz w:val="22"/>
          <w:szCs w:val="22"/>
        </w:rPr>
        <w:t>)’de yer alan örneğe uygun noterce düzenlenmiş vekâletname,</w:t>
      </w:r>
    </w:p>
    <w:p w:rsidR="00EB2567" w:rsidRDefault="00EB2567" w:rsidP="005A387D">
      <w:pPr>
        <w:jc w:val="both"/>
        <w:rPr>
          <w:sz w:val="22"/>
          <w:szCs w:val="22"/>
        </w:rPr>
      </w:pPr>
    </w:p>
    <w:p w:rsidR="00754907" w:rsidRPr="00EB2567" w:rsidRDefault="005E187D" w:rsidP="005A387D">
      <w:pPr>
        <w:jc w:val="both"/>
        <w:rPr>
          <w:b/>
          <w:sz w:val="22"/>
          <w:szCs w:val="22"/>
        </w:rPr>
      </w:pPr>
      <w:r w:rsidRPr="00EB2567">
        <w:rPr>
          <w:sz w:val="22"/>
          <w:szCs w:val="22"/>
        </w:rPr>
        <w:t>Gerekli hassasiyeti göstereceğiniz umudu ile konutunuzun hayırlı olmasını diler, yeni yuvanızda sağlık ve mutluluk temenni ederiz.</w:t>
      </w:r>
      <w:r w:rsidR="005A387D" w:rsidRPr="00EB2567">
        <w:rPr>
          <w:b/>
          <w:sz w:val="22"/>
          <w:szCs w:val="22"/>
        </w:rPr>
        <w:tab/>
      </w:r>
      <w:r w:rsidR="005A387D" w:rsidRPr="00EB2567">
        <w:rPr>
          <w:b/>
          <w:sz w:val="22"/>
          <w:szCs w:val="22"/>
        </w:rPr>
        <w:tab/>
      </w:r>
      <w:r w:rsidR="005A387D" w:rsidRPr="00EB2567">
        <w:rPr>
          <w:b/>
          <w:sz w:val="22"/>
          <w:szCs w:val="22"/>
        </w:rPr>
        <w:tab/>
      </w:r>
      <w:r w:rsidR="005A387D" w:rsidRPr="00EB2567">
        <w:rPr>
          <w:b/>
          <w:sz w:val="22"/>
          <w:szCs w:val="22"/>
        </w:rPr>
        <w:tab/>
      </w:r>
      <w:r w:rsidR="005A387D" w:rsidRPr="00EB2567">
        <w:rPr>
          <w:b/>
          <w:sz w:val="22"/>
          <w:szCs w:val="22"/>
        </w:rPr>
        <w:tab/>
        <w:t xml:space="preserve">                          </w:t>
      </w:r>
    </w:p>
    <w:p w:rsidR="005A387D" w:rsidRPr="00EB2567" w:rsidRDefault="00754907" w:rsidP="005A387D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                                                                                                        </w:t>
      </w:r>
      <w:r w:rsidR="005A387D" w:rsidRPr="00EB2567">
        <w:rPr>
          <w:sz w:val="22"/>
          <w:szCs w:val="22"/>
        </w:rPr>
        <w:t xml:space="preserve">        Saygılarımızla,</w:t>
      </w:r>
    </w:p>
    <w:p w:rsidR="00877AD8" w:rsidRPr="00EB2567" w:rsidRDefault="00877AD8" w:rsidP="005A387D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                                                                                          </w:t>
      </w:r>
    </w:p>
    <w:p w:rsidR="005A387D" w:rsidRPr="00EB2567" w:rsidRDefault="00877AD8" w:rsidP="005A387D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                                                                         </w:t>
      </w:r>
      <w:r w:rsidR="00EB2567">
        <w:rPr>
          <w:sz w:val="22"/>
          <w:szCs w:val="22"/>
        </w:rPr>
        <w:t xml:space="preserve"> </w:t>
      </w:r>
      <w:r w:rsidRPr="00EB2567">
        <w:rPr>
          <w:sz w:val="22"/>
          <w:szCs w:val="22"/>
        </w:rPr>
        <w:t xml:space="preserve">                 Serhat DURDU                      Bektaş ULUSAN</w:t>
      </w:r>
    </w:p>
    <w:p w:rsidR="00877AD8" w:rsidRPr="00EB2567" w:rsidRDefault="00877AD8" w:rsidP="005A387D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                                                                                    Tanıtım ve Pazarlama Md.          </w:t>
      </w:r>
      <w:r w:rsidR="0076427A" w:rsidRPr="00EB2567">
        <w:rPr>
          <w:sz w:val="22"/>
          <w:szCs w:val="22"/>
        </w:rPr>
        <w:t xml:space="preserve">  </w:t>
      </w:r>
      <w:r w:rsidRPr="00EB2567">
        <w:rPr>
          <w:sz w:val="22"/>
          <w:szCs w:val="22"/>
        </w:rPr>
        <w:t xml:space="preserve">Genel Müdür </w:t>
      </w:r>
      <w:proofErr w:type="spellStart"/>
      <w:r w:rsidRPr="00EB2567">
        <w:rPr>
          <w:sz w:val="22"/>
          <w:szCs w:val="22"/>
        </w:rPr>
        <w:t>Yrd</w:t>
      </w:r>
      <w:proofErr w:type="spellEnd"/>
    </w:p>
    <w:p w:rsidR="00A15135" w:rsidRPr="00EB2567" w:rsidRDefault="00A15135" w:rsidP="00807162">
      <w:pPr>
        <w:jc w:val="both"/>
        <w:rPr>
          <w:b/>
          <w:sz w:val="22"/>
          <w:szCs w:val="22"/>
        </w:rPr>
      </w:pPr>
    </w:p>
    <w:p w:rsidR="000A0AB5" w:rsidRPr="00EB2567" w:rsidRDefault="000A0AB5" w:rsidP="00807162">
      <w:pPr>
        <w:jc w:val="both"/>
        <w:rPr>
          <w:b/>
          <w:sz w:val="22"/>
          <w:szCs w:val="22"/>
        </w:rPr>
      </w:pPr>
    </w:p>
    <w:p w:rsidR="000E4698" w:rsidRDefault="000E4698" w:rsidP="00807162">
      <w:pPr>
        <w:jc w:val="both"/>
        <w:rPr>
          <w:b/>
          <w:sz w:val="22"/>
          <w:szCs w:val="22"/>
        </w:rPr>
      </w:pPr>
    </w:p>
    <w:p w:rsidR="0032533E" w:rsidRDefault="0032533E" w:rsidP="00807162">
      <w:pPr>
        <w:jc w:val="both"/>
        <w:rPr>
          <w:b/>
          <w:sz w:val="22"/>
          <w:szCs w:val="22"/>
        </w:rPr>
      </w:pPr>
    </w:p>
    <w:p w:rsidR="0032533E" w:rsidRDefault="0032533E" w:rsidP="00807162">
      <w:pPr>
        <w:jc w:val="both"/>
        <w:rPr>
          <w:b/>
          <w:sz w:val="22"/>
          <w:szCs w:val="22"/>
        </w:rPr>
      </w:pPr>
    </w:p>
    <w:p w:rsidR="0032533E" w:rsidRPr="00EB2567" w:rsidRDefault="0032533E" w:rsidP="00807162">
      <w:pPr>
        <w:jc w:val="both"/>
        <w:rPr>
          <w:b/>
          <w:sz w:val="22"/>
          <w:szCs w:val="22"/>
        </w:rPr>
      </w:pPr>
    </w:p>
    <w:p w:rsidR="000A0AB5" w:rsidRPr="00EB2567" w:rsidRDefault="000E4698" w:rsidP="00807162">
      <w:pPr>
        <w:jc w:val="both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>T</w:t>
      </w:r>
      <w:r w:rsidR="005E187D" w:rsidRPr="00EB2567">
        <w:rPr>
          <w:b/>
          <w:sz w:val="22"/>
          <w:szCs w:val="22"/>
        </w:rPr>
        <w:t>ESLİM PROGRAMI</w:t>
      </w:r>
    </w:p>
    <w:p w:rsidR="000E4698" w:rsidRPr="00EB2567" w:rsidRDefault="000E4698" w:rsidP="000032B4">
      <w:pPr>
        <w:jc w:val="both"/>
        <w:rPr>
          <w:b/>
          <w:sz w:val="22"/>
          <w:szCs w:val="22"/>
          <w:u w:val="single"/>
        </w:rPr>
      </w:pPr>
    </w:p>
    <w:p w:rsidR="000032B4" w:rsidRPr="00EB2567" w:rsidRDefault="000032B4" w:rsidP="000032B4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  <w:u w:val="single"/>
        </w:rPr>
        <w:t>20.07.</w:t>
      </w:r>
      <w:proofErr w:type="gramStart"/>
      <w:r w:rsidRPr="00EB2567">
        <w:rPr>
          <w:b/>
          <w:sz w:val="22"/>
          <w:szCs w:val="22"/>
          <w:u w:val="single"/>
        </w:rPr>
        <w:t>2020</w:t>
      </w:r>
      <w:r w:rsidRPr="00EB2567">
        <w:rPr>
          <w:b/>
          <w:sz w:val="22"/>
          <w:szCs w:val="22"/>
        </w:rPr>
        <w:t xml:space="preserve"> </w:t>
      </w:r>
      <w:r w:rsidR="0032533E">
        <w:rPr>
          <w:b/>
          <w:sz w:val="22"/>
          <w:szCs w:val="22"/>
        </w:rPr>
        <w:t xml:space="preserve"> : </w:t>
      </w:r>
      <w:r w:rsidRPr="00EB2567">
        <w:rPr>
          <w:sz w:val="22"/>
          <w:szCs w:val="22"/>
        </w:rPr>
        <w:t>A1</w:t>
      </w:r>
      <w:proofErr w:type="gramEnd"/>
      <w:r w:rsidRPr="00EB2567">
        <w:rPr>
          <w:sz w:val="22"/>
          <w:szCs w:val="22"/>
        </w:rPr>
        <w:t xml:space="preserve">-1 Blok </w:t>
      </w:r>
      <w:r w:rsidR="009A5FFA" w:rsidRPr="00EB2567">
        <w:rPr>
          <w:sz w:val="22"/>
          <w:szCs w:val="22"/>
        </w:rPr>
        <w:t>– A1-2 Blok</w:t>
      </w:r>
    </w:p>
    <w:p w:rsidR="0032533E" w:rsidRDefault="0032533E" w:rsidP="000032B4">
      <w:pPr>
        <w:jc w:val="both"/>
        <w:rPr>
          <w:b/>
          <w:sz w:val="22"/>
          <w:szCs w:val="22"/>
          <w:u w:val="single"/>
        </w:rPr>
      </w:pPr>
    </w:p>
    <w:p w:rsidR="000032B4" w:rsidRPr="00EB2567" w:rsidRDefault="000032B4" w:rsidP="000032B4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  <w:u w:val="single"/>
        </w:rPr>
        <w:t>21.07.</w:t>
      </w:r>
      <w:proofErr w:type="gramStart"/>
      <w:r w:rsidRPr="00EB2567">
        <w:rPr>
          <w:b/>
          <w:sz w:val="22"/>
          <w:szCs w:val="22"/>
          <w:u w:val="single"/>
        </w:rPr>
        <w:t>2020</w:t>
      </w:r>
      <w:r w:rsidRPr="00EB2567">
        <w:rPr>
          <w:b/>
          <w:sz w:val="22"/>
          <w:szCs w:val="22"/>
        </w:rPr>
        <w:t xml:space="preserve"> </w:t>
      </w:r>
      <w:r w:rsidR="0032533E">
        <w:rPr>
          <w:b/>
          <w:sz w:val="22"/>
          <w:szCs w:val="22"/>
        </w:rPr>
        <w:t xml:space="preserve">:  </w:t>
      </w:r>
      <w:r w:rsidR="00D4684B" w:rsidRPr="00EB2567">
        <w:rPr>
          <w:sz w:val="22"/>
          <w:szCs w:val="22"/>
        </w:rPr>
        <w:t>B1</w:t>
      </w:r>
      <w:proofErr w:type="gramEnd"/>
      <w:r w:rsidR="00D4684B" w:rsidRPr="00EB2567">
        <w:rPr>
          <w:sz w:val="22"/>
          <w:szCs w:val="22"/>
        </w:rPr>
        <w:t xml:space="preserve">-1 Blok </w:t>
      </w:r>
      <w:r w:rsidR="009A5FFA" w:rsidRPr="00EB2567">
        <w:rPr>
          <w:sz w:val="22"/>
          <w:szCs w:val="22"/>
        </w:rPr>
        <w:t>–B1</w:t>
      </w:r>
      <w:r w:rsidRPr="00EB2567">
        <w:rPr>
          <w:sz w:val="22"/>
          <w:szCs w:val="22"/>
        </w:rPr>
        <w:t xml:space="preserve">-2 Blok </w:t>
      </w:r>
    </w:p>
    <w:p w:rsidR="00EB2567" w:rsidRDefault="00EB2567" w:rsidP="000032B4">
      <w:pPr>
        <w:jc w:val="both"/>
        <w:rPr>
          <w:b/>
          <w:sz w:val="22"/>
          <w:szCs w:val="22"/>
          <w:u w:val="single"/>
        </w:rPr>
      </w:pPr>
    </w:p>
    <w:p w:rsidR="000032B4" w:rsidRPr="00EB2567" w:rsidRDefault="000032B4" w:rsidP="000032B4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  <w:u w:val="single"/>
        </w:rPr>
        <w:t>22.07.</w:t>
      </w:r>
      <w:proofErr w:type="gramStart"/>
      <w:r w:rsidRPr="00EB2567">
        <w:rPr>
          <w:b/>
          <w:sz w:val="22"/>
          <w:szCs w:val="22"/>
          <w:u w:val="single"/>
        </w:rPr>
        <w:t xml:space="preserve">2020 </w:t>
      </w:r>
      <w:r w:rsidR="00303453">
        <w:rPr>
          <w:b/>
          <w:sz w:val="22"/>
          <w:szCs w:val="22"/>
          <w:u w:val="single"/>
        </w:rPr>
        <w:t xml:space="preserve">: </w:t>
      </w:r>
      <w:r w:rsidR="00303453">
        <w:rPr>
          <w:b/>
          <w:sz w:val="22"/>
          <w:szCs w:val="22"/>
        </w:rPr>
        <w:t xml:space="preserve"> </w:t>
      </w:r>
      <w:r w:rsidRPr="00EB2567">
        <w:rPr>
          <w:sz w:val="22"/>
          <w:szCs w:val="22"/>
        </w:rPr>
        <w:t>C1</w:t>
      </w:r>
      <w:proofErr w:type="gramEnd"/>
      <w:r w:rsidRPr="00EB2567">
        <w:rPr>
          <w:sz w:val="22"/>
          <w:szCs w:val="22"/>
        </w:rPr>
        <w:t>-1 Blok</w:t>
      </w:r>
      <w:r w:rsidR="009A5FFA" w:rsidRPr="00EB2567">
        <w:rPr>
          <w:sz w:val="22"/>
          <w:szCs w:val="22"/>
        </w:rPr>
        <w:t xml:space="preserve"> – C1-2 Blok</w:t>
      </w:r>
    </w:p>
    <w:p w:rsidR="00EB2567" w:rsidRDefault="00EB2567" w:rsidP="000032B4">
      <w:pPr>
        <w:jc w:val="both"/>
        <w:rPr>
          <w:b/>
          <w:sz w:val="22"/>
          <w:szCs w:val="22"/>
          <w:u w:val="single"/>
        </w:rPr>
      </w:pPr>
    </w:p>
    <w:p w:rsidR="000032B4" w:rsidRPr="00EB2567" w:rsidRDefault="000032B4" w:rsidP="000032B4">
      <w:pPr>
        <w:jc w:val="both"/>
        <w:rPr>
          <w:b/>
          <w:sz w:val="22"/>
          <w:szCs w:val="22"/>
          <w:u w:val="single"/>
        </w:rPr>
      </w:pPr>
      <w:r w:rsidRPr="00EB2567">
        <w:rPr>
          <w:b/>
          <w:sz w:val="22"/>
          <w:szCs w:val="22"/>
          <w:u w:val="single"/>
        </w:rPr>
        <w:t>23.07.</w:t>
      </w:r>
      <w:proofErr w:type="gramStart"/>
      <w:r w:rsidRPr="00EB2567">
        <w:rPr>
          <w:b/>
          <w:sz w:val="22"/>
          <w:szCs w:val="22"/>
          <w:u w:val="single"/>
        </w:rPr>
        <w:t>2020</w:t>
      </w:r>
      <w:r w:rsidR="00303453">
        <w:rPr>
          <w:b/>
          <w:sz w:val="22"/>
          <w:szCs w:val="22"/>
          <w:u w:val="single"/>
        </w:rPr>
        <w:t xml:space="preserve"> : </w:t>
      </w:r>
      <w:r w:rsidR="00303453">
        <w:rPr>
          <w:b/>
          <w:sz w:val="22"/>
          <w:szCs w:val="22"/>
        </w:rPr>
        <w:t xml:space="preserve"> </w:t>
      </w:r>
      <w:r w:rsidRPr="00EB2567">
        <w:rPr>
          <w:sz w:val="22"/>
          <w:szCs w:val="22"/>
        </w:rPr>
        <w:t>D1</w:t>
      </w:r>
      <w:proofErr w:type="gramEnd"/>
      <w:r w:rsidRPr="00EB2567">
        <w:rPr>
          <w:sz w:val="22"/>
          <w:szCs w:val="22"/>
        </w:rPr>
        <w:t>-1 Blok</w:t>
      </w:r>
      <w:r w:rsidR="009A5FFA" w:rsidRPr="00EB2567">
        <w:rPr>
          <w:sz w:val="22"/>
          <w:szCs w:val="22"/>
        </w:rPr>
        <w:t xml:space="preserve"> – D1-2 Blok</w:t>
      </w:r>
      <w:r w:rsidRPr="00EB2567">
        <w:rPr>
          <w:sz w:val="22"/>
          <w:szCs w:val="22"/>
        </w:rPr>
        <w:t xml:space="preserve"> </w:t>
      </w:r>
    </w:p>
    <w:p w:rsidR="00EB2567" w:rsidRDefault="00EB2567" w:rsidP="000032B4">
      <w:pPr>
        <w:jc w:val="both"/>
        <w:rPr>
          <w:b/>
          <w:sz w:val="22"/>
          <w:szCs w:val="22"/>
          <w:u w:val="single"/>
        </w:rPr>
      </w:pPr>
    </w:p>
    <w:p w:rsidR="00D4684B" w:rsidRPr="00EB2567" w:rsidRDefault="00D4684B" w:rsidP="000032B4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  <w:u w:val="single"/>
        </w:rPr>
        <w:t>24.07.</w:t>
      </w:r>
      <w:proofErr w:type="gramStart"/>
      <w:r w:rsidRPr="00EB2567">
        <w:rPr>
          <w:b/>
          <w:sz w:val="22"/>
          <w:szCs w:val="22"/>
          <w:u w:val="single"/>
        </w:rPr>
        <w:t>2020</w:t>
      </w:r>
      <w:r w:rsidR="00303453">
        <w:rPr>
          <w:b/>
          <w:sz w:val="22"/>
          <w:szCs w:val="22"/>
          <w:u w:val="single"/>
        </w:rPr>
        <w:t xml:space="preserve"> : </w:t>
      </w:r>
      <w:r w:rsidR="00303453">
        <w:rPr>
          <w:b/>
          <w:sz w:val="22"/>
          <w:szCs w:val="22"/>
        </w:rPr>
        <w:t xml:space="preserve"> </w:t>
      </w:r>
      <w:r w:rsidRPr="00EB2567">
        <w:rPr>
          <w:sz w:val="22"/>
          <w:szCs w:val="22"/>
        </w:rPr>
        <w:t>E1</w:t>
      </w:r>
      <w:proofErr w:type="gramEnd"/>
      <w:r w:rsidRPr="00EB2567">
        <w:rPr>
          <w:sz w:val="22"/>
          <w:szCs w:val="22"/>
        </w:rPr>
        <w:t>-1 Blok – E1-2 Blok</w:t>
      </w:r>
    </w:p>
    <w:p w:rsidR="000032B4" w:rsidRPr="00EB2567" w:rsidRDefault="000032B4" w:rsidP="000032B4">
      <w:pPr>
        <w:jc w:val="both"/>
        <w:rPr>
          <w:sz w:val="22"/>
          <w:szCs w:val="22"/>
        </w:rPr>
      </w:pPr>
    </w:p>
    <w:p w:rsidR="000032B4" w:rsidRPr="00EB2567" w:rsidRDefault="000032B4" w:rsidP="000032B4">
      <w:pPr>
        <w:jc w:val="both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>NOT: Cumartesi-Pazar günleri ve Kurban Bayramı tatilinde daire teslimatı yapılma</w:t>
      </w:r>
      <w:r w:rsidR="00D4684B" w:rsidRPr="00EB2567">
        <w:rPr>
          <w:b/>
          <w:sz w:val="22"/>
          <w:szCs w:val="22"/>
        </w:rPr>
        <w:t>ya</w:t>
      </w:r>
      <w:r w:rsidRPr="00EB2567">
        <w:rPr>
          <w:b/>
          <w:sz w:val="22"/>
          <w:szCs w:val="22"/>
        </w:rPr>
        <w:t>caktır</w:t>
      </w:r>
    </w:p>
    <w:p w:rsidR="003B58DA" w:rsidRPr="00EB2567" w:rsidRDefault="003B58DA" w:rsidP="00807162">
      <w:pPr>
        <w:jc w:val="both"/>
        <w:rPr>
          <w:b/>
          <w:sz w:val="22"/>
          <w:szCs w:val="22"/>
        </w:rPr>
      </w:pPr>
    </w:p>
    <w:p w:rsidR="003B58DA" w:rsidRPr="00EB2567" w:rsidRDefault="005E187D" w:rsidP="00807162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</w:rPr>
        <w:t>Konut</w:t>
      </w:r>
      <w:r w:rsidR="00C82014" w:rsidRPr="00EB2567">
        <w:rPr>
          <w:b/>
          <w:sz w:val="22"/>
          <w:szCs w:val="22"/>
        </w:rPr>
        <w:t>ların</w:t>
      </w:r>
      <w:r w:rsidRPr="00EB2567">
        <w:rPr>
          <w:b/>
          <w:sz w:val="22"/>
          <w:szCs w:val="22"/>
        </w:rPr>
        <w:t xml:space="preserve"> Teslim Yeri: </w:t>
      </w:r>
      <w:r w:rsidR="00C23DF6" w:rsidRPr="00EB2567">
        <w:rPr>
          <w:sz w:val="22"/>
          <w:szCs w:val="22"/>
        </w:rPr>
        <w:t>PENDİK YEŞİLCE AYDOS</w:t>
      </w:r>
      <w:r w:rsidRPr="00EB2567">
        <w:rPr>
          <w:sz w:val="22"/>
          <w:szCs w:val="22"/>
        </w:rPr>
        <w:t xml:space="preserve"> SİTE YÖNETİMİ </w:t>
      </w:r>
      <w:proofErr w:type="spellStart"/>
      <w:r w:rsidRPr="00EB2567">
        <w:rPr>
          <w:sz w:val="22"/>
          <w:szCs w:val="22"/>
        </w:rPr>
        <w:t>OFİSİ</w:t>
      </w:r>
      <w:r w:rsidR="00C82014" w:rsidRPr="00EB2567">
        <w:rPr>
          <w:sz w:val="22"/>
          <w:szCs w:val="22"/>
        </w:rPr>
        <w:t>’dir</w:t>
      </w:r>
      <w:proofErr w:type="spellEnd"/>
      <w:r w:rsidR="00C82014" w:rsidRPr="00EB2567">
        <w:rPr>
          <w:sz w:val="22"/>
          <w:szCs w:val="22"/>
        </w:rPr>
        <w:t>.</w:t>
      </w:r>
      <w:r w:rsidR="00C23DF6" w:rsidRPr="00EB2567">
        <w:rPr>
          <w:sz w:val="22"/>
          <w:szCs w:val="22"/>
        </w:rPr>
        <w:t xml:space="preserve"> </w:t>
      </w:r>
    </w:p>
    <w:p w:rsidR="00C02D8E" w:rsidRPr="00EB2567" w:rsidRDefault="00C23DF6" w:rsidP="00807162">
      <w:pPr>
        <w:jc w:val="both"/>
        <w:rPr>
          <w:sz w:val="22"/>
          <w:szCs w:val="22"/>
        </w:rPr>
      </w:pPr>
      <w:r w:rsidRPr="00EB2567">
        <w:rPr>
          <w:b/>
          <w:sz w:val="22"/>
          <w:szCs w:val="22"/>
        </w:rPr>
        <w:t xml:space="preserve">Adres: </w:t>
      </w:r>
      <w:proofErr w:type="spellStart"/>
      <w:r w:rsidRPr="00EB2567">
        <w:rPr>
          <w:b/>
          <w:sz w:val="22"/>
          <w:szCs w:val="22"/>
        </w:rPr>
        <w:t>Velibaba</w:t>
      </w:r>
      <w:proofErr w:type="spellEnd"/>
      <w:r w:rsidRPr="00EB2567">
        <w:rPr>
          <w:b/>
          <w:sz w:val="22"/>
          <w:szCs w:val="22"/>
        </w:rPr>
        <w:t xml:space="preserve"> Mah. Zeynep Sok. No: 9C/K PENDİK/İSTANBUL</w:t>
      </w:r>
    </w:p>
    <w:p w:rsidR="00D8392A" w:rsidRPr="00EB2567" w:rsidRDefault="00D8392A" w:rsidP="00D8392A">
      <w:pPr>
        <w:jc w:val="both"/>
        <w:rPr>
          <w:b/>
          <w:sz w:val="22"/>
          <w:szCs w:val="22"/>
        </w:rPr>
      </w:pPr>
      <w:r w:rsidRPr="00EB2567">
        <w:rPr>
          <w:b/>
          <w:color w:val="000000" w:themeColor="text1"/>
          <w:sz w:val="22"/>
          <w:szCs w:val="22"/>
        </w:rPr>
        <w:t>Site Yönetimi İrtibat No:</w:t>
      </w:r>
      <w:r w:rsidRPr="00EB2567">
        <w:rPr>
          <w:b/>
          <w:sz w:val="22"/>
          <w:szCs w:val="22"/>
        </w:rPr>
        <w:t xml:space="preserve"> </w:t>
      </w:r>
      <w:r w:rsidR="008E052E" w:rsidRPr="00EB2567">
        <w:rPr>
          <w:b/>
          <w:sz w:val="22"/>
          <w:szCs w:val="22"/>
        </w:rPr>
        <w:t>0549 834 18 11</w:t>
      </w:r>
    </w:p>
    <w:p w:rsidR="00877AD8" w:rsidRPr="00EB2567" w:rsidRDefault="00877AD8" w:rsidP="00807162">
      <w:pPr>
        <w:jc w:val="both"/>
        <w:rPr>
          <w:b/>
          <w:sz w:val="22"/>
          <w:szCs w:val="22"/>
          <w:u w:val="single"/>
        </w:rPr>
      </w:pPr>
    </w:p>
    <w:p w:rsidR="000A0AB5" w:rsidRPr="00EB2567" w:rsidRDefault="008E052E" w:rsidP="00807162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   </w:t>
      </w:r>
    </w:p>
    <w:p w:rsidR="00877AD8" w:rsidRPr="00EB2567" w:rsidRDefault="0058372D" w:rsidP="00807162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 xml:space="preserve">EK </w:t>
      </w:r>
      <w:proofErr w:type="gramStart"/>
      <w:r w:rsidRPr="00EB2567">
        <w:rPr>
          <w:sz w:val="22"/>
          <w:szCs w:val="22"/>
        </w:rPr>
        <w:t>1</w:t>
      </w:r>
      <w:r w:rsidR="00877AD8" w:rsidRPr="00EB2567">
        <w:rPr>
          <w:sz w:val="22"/>
          <w:szCs w:val="22"/>
        </w:rPr>
        <w:t xml:space="preserve"> :</w:t>
      </w:r>
      <w:r w:rsidR="006758BA" w:rsidRPr="00EB2567">
        <w:rPr>
          <w:sz w:val="22"/>
          <w:szCs w:val="22"/>
        </w:rPr>
        <w:t xml:space="preserve"> Konut</w:t>
      </w:r>
      <w:proofErr w:type="gramEnd"/>
      <w:r w:rsidR="006758BA" w:rsidRPr="00EB2567">
        <w:rPr>
          <w:sz w:val="22"/>
          <w:szCs w:val="22"/>
        </w:rPr>
        <w:t xml:space="preserve"> Teslim Almak İçin Vekaletname Örneği</w:t>
      </w:r>
    </w:p>
    <w:p w:rsidR="00754907" w:rsidRPr="00EB2567" w:rsidRDefault="00754907" w:rsidP="00807162">
      <w:pPr>
        <w:jc w:val="both"/>
        <w:rPr>
          <w:sz w:val="22"/>
          <w:szCs w:val="22"/>
        </w:rPr>
      </w:pPr>
    </w:p>
    <w:p w:rsidR="00754907" w:rsidRPr="00EB2567" w:rsidRDefault="00754907" w:rsidP="00807162">
      <w:pPr>
        <w:jc w:val="both"/>
        <w:rPr>
          <w:sz w:val="22"/>
          <w:szCs w:val="22"/>
        </w:rPr>
      </w:pPr>
    </w:p>
    <w:p w:rsidR="00754907" w:rsidRPr="00EB2567" w:rsidRDefault="00754907" w:rsidP="00807162">
      <w:pPr>
        <w:jc w:val="both"/>
        <w:rPr>
          <w:sz w:val="22"/>
          <w:szCs w:val="22"/>
        </w:rPr>
      </w:pPr>
    </w:p>
    <w:p w:rsidR="00754907" w:rsidRPr="00EB2567" w:rsidRDefault="00754907" w:rsidP="00807162">
      <w:pPr>
        <w:jc w:val="both"/>
        <w:rPr>
          <w:sz w:val="22"/>
          <w:szCs w:val="22"/>
        </w:rPr>
      </w:pPr>
    </w:p>
    <w:p w:rsidR="00754907" w:rsidRDefault="00754907" w:rsidP="00807162">
      <w:pPr>
        <w:jc w:val="both"/>
        <w:rPr>
          <w:sz w:val="22"/>
          <w:szCs w:val="22"/>
        </w:rPr>
      </w:pPr>
    </w:p>
    <w:p w:rsidR="0032533E" w:rsidRDefault="0032533E" w:rsidP="00807162">
      <w:pPr>
        <w:jc w:val="both"/>
        <w:rPr>
          <w:sz w:val="22"/>
          <w:szCs w:val="22"/>
        </w:rPr>
      </w:pPr>
    </w:p>
    <w:p w:rsidR="0032533E" w:rsidRDefault="0032533E" w:rsidP="00807162">
      <w:pPr>
        <w:jc w:val="both"/>
        <w:rPr>
          <w:sz w:val="22"/>
          <w:szCs w:val="22"/>
        </w:rPr>
      </w:pPr>
    </w:p>
    <w:p w:rsidR="0032533E" w:rsidRDefault="0032533E" w:rsidP="00807162">
      <w:pPr>
        <w:jc w:val="both"/>
        <w:rPr>
          <w:sz w:val="22"/>
          <w:szCs w:val="22"/>
        </w:rPr>
      </w:pPr>
    </w:p>
    <w:p w:rsidR="0032533E" w:rsidRDefault="0032533E" w:rsidP="00807162">
      <w:pPr>
        <w:jc w:val="both"/>
        <w:rPr>
          <w:sz w:val="22"/>
          <w:szCs w:val="22"/>
        </w:rPr>
      </w:pPr>
    </w:p>
    <w:p w:rsidR="0032533E" w:rsidRDefault="0032533E" w:rsidP="00807162">
      <w:pPr>
        <w:jc w:val="both"/>
        <w:rPr>
          <w:sz w:val="22"/>
          <w:szCs w:val="22"/>
        </w:rPr>
      </w:pPr>
    </w:p>
    <w:p w:rsidR="005E187D" w:rsidRPr="00EB2567" w:rsidRDefault="0032533E" w:rsidP="008071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EB2567">
        <w:rPr>
          <w:b/>
          <w:sz w:val="22"/>
          <w:szCs w:val="22"/>
        </w:rPr>
        <w:t>K</w:t>
      </w:r>
      <w:r w:rsidR="005E187D" w:rsidRPr="00EB2567">
        <w:rPr>
          <w:b/>
          <w:sz w:val="22"/>
          <w:szCs w:val="22"/>
        </w:rPr>
        <w:t>-</w:t>
      </w:r>
      <w:r w:rsidR="003B58DA" w:rsidRPr="00EB2567">
        <w:rPr>
          <w:b/>
          <w:sz w:val="22"/>
          <w:szCs w:val="22"/>
        </w:rPr>
        <w:t>1</w:t>
      </w:r>
    </w:p>
    <w:p w:rsidR="005E187D" w:rsidRPr="00EB2567" w:rsidRDefault="005E187D" w:rsidP="00807162">
      <w:pPr>
        <w:rPr>
          <w:b/>
          <w:sz w:val="22"/>
          <w:szCs w:val="22"/>
        </w:rPr>
      </w:pPr>
    </w:p>
    <w:p w:rsidR="005E187D" w:rsidRPr="00EB2567" w:rsidRDefault="005E187D" w:rsidP="00807162">
      <w:pPr>
        <w:jc w:val="center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>TESLİM ALMAK İÇİN</w:t>
      </w:r>
    </w:p>
    <w:p w:rsidR="005E187D" w:rsidRPr="00EB2567" w:rsidRDefault="005E187D" w:rsidP="00807162">
      <w:pPr>
        <w:jc w:val="center"/>
        <w:rPr>
          <w:b/>
          <w:sz w:val="22"/>
          <w:szCs w:val="22"/>
        </w:rPr>
      </w:pPr>
      <w:r w:rsidRPr="00EB2567">
        <w:rPr>
          <w:b/>
          <w:sz w:val="22"/>
          <w:szCs w:val="22"/>
        </w:rPr>
        <w:t>VEKALETNAME</w:t>
      </w:r>
    </w:p>
    <w:p w:rsidR="005E187D" w:rsidRPr="00EB2567" w:rsidRDefault="005E187D" w:rsidP="00807162">
      <w:pPr>
        <w:jc w:val="center"/>
        <w:rPr>
          <w:b/>
          <w:sz w:val="22"/>
          <w:szCs w:val="22"/>
        </w:rPr>
      </w:pPr>
    </w:p>
    <w:p w:rsidR="005E187D" w:rsidRPr="00EB2567" w:rsidRDefault="005E187D" w:rsidP="00807162">
      <w:pPr>
        <w:rPr>
          <w:b/>
          <w:sz w:val="22"/>
          <w:szCs w:val="22"/>
        </w:rPr>
      </w:pPr>
    </w:p>
    <w:p w:rsidR="005E187D" w:rsidRPr="00EB2567" w:rsidRDefault="005E187D" w:rsidP="00807162">
      <w:pPr>
        <w:jc w:val="both"/>
        <w:rPr>
          <w:sz w:val="22"/>
          <w:szCs w:val="22"/>
        </w:rPr>
      </w:pPr>
      <w:r w:rsidRPr="00EB2567">
        <w:rPr>
          <w:sz w:val="22"/>
          <w:szCs w:val="22"/>
        </w:rPr>
        <w:t>İstanbul Büyükşehir Belediyesi  (KİPTAŞ A.Ş.)’de</w:t>
      </w:r>
      <w:proofErr w:type="gramStart"/>
      <w:r w:rsidRPr="00EB2567">
        <w:rPr>
          <w:sz w:val="22"/>
          <w:szCs w:val="22"/>
        </w:rPr>
        <w:t>…………………….</w:t>
      </w:r>
      <w:proofErr w:type="gramEnd"/>
      <w:r w:rsidRPr="00EB2567">
        <w:rPr>
          <w:sz w:val="22"/>
          <w:szCs w:val="22"/>
        </w:rPr>
        <w:t xml:space="preserve"> müşteri numarası ile hak sahibi olduğum </w:t>
      </w:r>
      <w:proofErr w:type="gramStart"/>
      <w:r w:rsidR="00B97C83">
        <w:rPr>
          <w:sz w:val="22"/>
          <w:szCs w:val="22"/>
        </w:rPr>
        <w:t>...............................................</w:t>
      </w:r>
      <w:bookmarkStart w:id="0" w:name="_GoBack"/>
      <w:bookmarkEnd w:id="0"/>
      <w:proofErr w:type="gramEnd"/>
      <w:r w:rsidRPr="00EB2567">
        <w:rPr>
          <w:sz w:val="22"/>
          <w:szCs w:val="22"/>
        </w:rPr>
        <w:t>Konutlarında  yer alan …..blok,…..kat,…..</w:t>
      </w:r>
      <w:proofErr w:type="spellStart"/>
      <w:r w:rsidRPr="00EB2567">
        <w:rPr>
          <w:sz w:val="22"/>
          <w:szCs w:val="22"/>
        </w:rPr>
        <w:t>nolu</w:t>
      </w:r>
      <w:proofErr w:type="spellEnd"/>
      <w:r w:rsidRPr="00EB2567">
        <w:rPr>
          <w:sz w:val="22"/>
          <w:szCs w:val="22"/>
        </w:rPr>
        <w:t xml:space="preserve"> dairemi adıma teslim almaya, Konut Durum Tespit Teslim Formunu imzalamaya, teslim için istenilen evrakları ibraz etmeye, KİPTAŞ tarafından imzalatılacak tutanak, taahhütname, protokol, </w:t>
      </w:r>
      <w:proofErr w:type="spellStart"/>
      <w:r w:rsidRPr="00EB2567">
        <w:rPr>
          <w:sz w:val="22"/>
          <w:szCs w:val="22"/>
        </w:rPr>
        <w:t>v.b</w:t>
      </w:r>
      <w:proofErr w:type="spellEnd"/>
      <w:r w:rsidRPr="00EB2567">
        <w:rPr>
          <w:sz w:val="22"/>
          <w:szCs w:val="22"/>
        </w:rPr>
        <w:t>. bilumum evrakı imzalamaya, adıma taahhütte başkalarını tevkil ve azle, bulunmaya, evrak takip etmeye, para yatırmaya, fazla yatırılanı geri almaya münferiden yetkili ve mezun olmak üzere……………………….vekil tayin ettim.</w:t>
      </w:r>
    </w:p>
    <w:p w:rsidR="005E187D" w:rsidRPr="00EB2567" w:rsidRDefault="005E187D" w:rsidP="00807162">
      <w:pPr>
        <w:jc w:val="both"/>
        <w:rPr>
          <w:sz w:val="22"/>
          <w:szCs w:val="22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5E187D" w:rsidRPr="00807162" w:rsidRDefault="005E187D" w:rsidP="00807162">
      <w:pPr>
        <w:jc w:val="center"/>
        <w:rPr>
          <w:b/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807162">
      <w:pPr>
        <w:rPr>
          <w:sz w:val="24"/>
          <w:szCs w:val="24"/>
        </w:rPr>
      </w:pPr>
    </w:p>
    <w:p w:rsidR="001A7D18" w:rsidRDefault="001A7D18" w:rsidP="001A7D18">
      <w:pPr>
        <w:jc w:val="both"/>
        <w:rPr>
          <w:sz w:val="24"/>
          <w:szCs w:val="24"/>
        </w:rPr>
      </w:pPr>
    </w:p>
    <w:p w:rsidR="001A7D18" w:rsidRDefault="001A7D18" w:rsidP="001A7D18">
      <w:pPr>
        <w:jc w:val="both"/>
        <w:rPr>
          <w:sz w:val="24"/>
          <w:szCs w:val="24"/>
        </w:rPr>
      </w:pPr>
    </w:p>
    <w:p w:rsidR="001A7D18" w:rsidRDefault="001A7D18" w:rsidP="001A7D18">
      <w:pPr>
        <w:jc w:val="both"/>
        <w:rPr>
          <w:sz w:val="24"/>
          <w:szCs w:val="24"/>
        </w:rPr>
      </w:pPr>
    </w:p>
    <w:sectPr w:rsidR="001A7D18" w:rsidSect="00EB256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AE" w:rsidRDefault="00504BAE">
      <w:r>
        <w:separator/>
      </w:r>
    </w:p>
  </w:endnote>
  <w:endnote w:type="continuationSeparator" w:id="0">
    <w:p w:rsidR="00504BAE" w:rsidRDefault="0050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AE" w:rsidRDefault="00504BAE">
      <w:r>
        <w:separator/>
      </w:r>
    </w:p>
  </w:footnote>
  <w:footnote w:type="continuationSeparator" w:id="0">
    <w:p w:rsidR="00504BAE" w:rsidRDefault="0050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9BC" w:rsidRDefault="00504BAE" w:rsidP="007459BC">
    <w:pPr>
      <w:pStyle w:val="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6B1"/>
    <w:multiLevelType w:val="hybridMultilevel"/>
    <w:tmpl w:val="14EE3F0A"/>
    <w:lvl w:ilvl="0" w:tplc="45CC2EBA">
      <w:start w:val="6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34699"/>
    <w:multiLevelType w:val="hybridMultilevel"/>
    <w:tmpl w:val="97504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7D"/>
    <w:rsid w:val="000013B4"/>
    <w:rsid w:val="000032B4"/>
    <w:rsid w:val="00006CEB"/>
    <w:rsid w:val="00010AE5"/>
    <w:rsid w:val="00016D0F"/>
    <w:rsid w:val="0005695F"/>
    <w:rsid w:val="00074C12"/>
    <w:rsid w:val="000A0AB5"/>
    <w:rsid w:val="000A6574"/>
    <w:rsid w:val="000C24A6"/>
    <w:rsid w:val="000E2473"/>
    <w:rsid w:val="000E4698"/>
    <w:rsid w:val="000E70E3"/>
    <w:rsid w:val="00111009"/>
    <w:rsid w:val="00114B43"/>
    <w:rsid w:val="00124846"/>
    <w:rsid w:val="00132C77"/>
    <w:rsid w:val="0014231F"/>
    <w:rsid w:val="00171108"/>
    <w:rsid w:val="001721AC"/>
    <w:rsid w:val="00192AC9"/>
    <w:rsid w:val="00194CE8"/>
    <w:rsid w:val="001A7D18"/>
    <w:rsid w:val="001C2B72"/>
    <w:rsid w:val="00201AC1"/>
    <w:rsid w:val="00252DE0"/>
    <w:rsid w:val="00257EB5"/>
    <w:rsid w:val="00265286"/>
    <w:rsid w:val="0026603C"/>
    <w:rsid w:val="00273CB7"/>
    <w:rsid w:val="00276340"/>
    <w:rsid w:val="002A5547"/>
    <w:rsid w:val="002C32EB"/>
    <w:rsid w:val="002D5F03"/>
    <w:rsid w:val="002E2DF2"/>
    <w:rsid w:val="00303453"/>
    <w:rsid w:val="0031351E"/>
    <w:rsid w:val="0032533E"/>
    <w:rsid w:val="003329EE"/>
    <w:rsid w:val="003762E7"/>
    <w:rsid w:val="003A0BAE"/>
    <w:rsid w:val="003A2C1C"/>
    <w:rsid w:val="003A3648"/>
    <w:rsid w:val="003B58DA"/>
    <w:rsid w:val="003B732C"/>
    <w:rsid w:val="003D4218"/>
    <w:rsid w:val="0041163A"/>
    <w:rsid w:val="00416DA8"/>
    <w:rsid w:val="00417D37"/>
    <w:rsid w:val="00421475"/>
    <w:rsid w:val="0044784E"/>
    <w:rsid w:val="004505CD"/>
    <w:rsid w:val="00454398"/>
    <w:rsid w:val="00473081"/>
    <w:rsid w:val="0049133B"/>
    <w:rsid w:val="004E4E7B"/>
    <w:rsid w:val="004E6FF8"/>
    <w:rsid w:val="00504BAE"/>
    <w:rsid w:val="00522DF8"/>
    <w:rsid w:val="00541B0F"/>
    <w:rsid w:val="00566679"/>
    <w:rsid w:val="00574FBB"/>
    <w:rsid w:val="0058372D"/>
    <w:rsid w:val="00593241"/>
    <w:rsid w:val="005A387D"/>
    <w:rsid w:val="005B277D"/>
    <w:rsid w:val="005D640E"/>
    <w:rsid w:val="005D7499"/>
    <w:rsid w:val="005E187D"/>
    <w:rsid w:val="005E73F3"/>
    <w:rsid w:val="005F3A43"/>
    <w:rsid w:val="006007B1"/>
    <w:rsid w:val="006027CB"/>
    <w:rsid w:val="006074EA"/>
    <w:rsid w:val="00663DE2"/>
    <w:rsid w:val="00671237"/>
    <w:rsid w:val="00675405"/>
    <w:rsid w:val="006758BA"/>
    <w:rsid w:val="00677A44"/>
    <w:rsid w:val="0068443C"/>
    <w:rsid w:val="006A0ED1"/>
    <w:rsid w:val="006B416F"/>
    <w:rsid w:val="006D7902"/>
    <w:rsid w:val="00706F7F"/>
    <w:rsid w:val="00713A5D"/>
    <w:rsid w:val="00717421"/>
    <w:rsid w:val="00720B43"/>
    <w:rsid w:val="007229AC"/>
    <w:rsid w:val="00743718"/>
    <w:rsid w:val="00745FDC"/>
    <w:rsid w:val="00754907"/>
    <w:rsid w:val="0076427A"/>
    <w:rsid w:val="00766C75"/>
    <w:rsid w:val="00774741"/>
    <w:rsid w:val="0078689B"/>
    <w:rsid w:val="007A078A"/>
    <w:rsid w:val="007A62F0"/>
    <w:rsid w:val="007C674A"/>
    <w:rsid w:val="007E1DA8"/>
    <w:rsid w:val="007E3F5C"/>
    <w:rsid w:val="007E65D0"/>
    <w:rsid w:val="007F3CFD"/>
    <w:rsid w:val="007F46F4"/>
    <w:rsid w:val="007F5CA7"/>
    <w:rsid w:val="007F6D55"/>
    <w:rsid w:val="008044FB"/>
    <w:rsid w:val="00805F2C"/>
    <w:rsid w:val="00807162"/>
    <w:rsid w:val="00811D23"/>
    <w:rsid w:val="0081764E"/>
    <w:rsid w:val="00820265"/>
    <w:rsid w:val="00827E29"/>
    <w:rsid w:val="0083410D"/>
    <w:rsid w:val="00836DEC"/>
    <w:rsid w:val="008401A5"/>
    <w:rsid w:val="00857490"/>
    <w:rsid w:val="00875ECB"/>
    <w:rsid w:val="00877AD8"/>
    <w:rsid w:val="00891A0D"/>
    <w:rsid w:val="008A5E65"/>
    <w:rsid w:val="008B64D1"/>
    <w:rsid w:val="008C3309"/>
    <w:rsid w:val="008D2016"/>
    <w:rsid w:val="008E052E"/>
    <w:rsid w:val="008E26F2"/>
    <w:rsid w:val="008F4E2B"/>
    <w:rsid w:val="009736D2"/>
    <w:rsid w:val="009745EA"/>
    <w:rsid w:val="009A5FFA"/>
    <w:rsid w:val="009B39B3"/>
    <w:rsid w:val="009D25C4"/>
    <w:rsid w:val="009D4666"/>
    <w:rsid w:val="00A03265"/>
    <w:rsid w:val="00A15135"/>
    <w:rsid w:val="00A338C9"/>
    <w:rsid w:val="00A36899"/>
    <w:rsid w:val="00A44CDC"/>
    <w:rsid w:val="00A50D0C"/>
    <w:rsid w:val="00A51BA6"/>
    <w:rsid w:val="00A53343"/>
    <w:rsid w:val="00AA1797"/>
    <w:rsid w:val="00AA17E7"/>
    <w:rsid w:val="00AA64ED"/>
    <w:rsid w:val="00AB1393"/>
    <w:rsid w:val="00B05682"/>
    <w:rsid w:val="00B10853"/>
    <w:rsid w:val="00B36C04"/>
    <w:rsid w:val="00B50D58"/>
    <w:rsid w:val="00B57099"/>
    <w:rsid w:val="00B6725E"/>
    <w:rsid w:val="00B7766F"/>
    <w:rsid w:val="00B97C83"/>
    <w:rsid w:val="00BA3586"/>
    <w:rsid w:val="00BB03B7"/>
    <w:rsid w:val="00BB4BAF"/>
    <w:rsid w:val="00BC572E"/>
    <w:rsid w:val="00BC7563"/>
    <w:rsid w:val="00BE52BE"/>
    <w:rsid w:val="00BE735E"/>
    <w:rsid w:val="00BF5D24"/>
    <w:rsid w:val="00C00E22"/>
    <w:rsid w:val="00C02D8E"/>
    <w:rsid w:val="00C15D08"/>
    <w:rsid w:val="00C2249C"/>
    <w:rsid w:val="00C23DF6"/>
    <w:rsid w:val="00C30568"/>
    <w:rsid w:val="00C333A1"/>
    <w:rsid w:val="00C6712F"/>
    <w:rsid w:val="00C82014"/>
    <w:rsid w:val="00C92D04"/>
    <w:rsid w:val="00CE112D"/>
    <w:rsid w:val="00D101CA"/>
    <w:rsid w:val="00D10D67"/>
    <w:rsid w:val="00D15F4B"/>
    <w:rsid w:val="00D330CB"/>
    <w:rsid w:val="00D4684B"/>
    <w:rsid w:val="00D52A09"/>
    <w:rsid w:val="00D579CF"/>
    <w:rsid w:val="00D8392A"/>
    <w:rsid w:val="00D9303E"/>
    <w:rsid w:val="00DA59CE"/>
    <w:rsid w:val="00DB2765"/>
    <w:rsid w:val="00DC679B"/>
    <w:rsid w:val="00DC7BD3"/>
    <w:rsid w:val="00DD06A5"/>
    <w:rsid w:val="00DD19A4"/>
    <w:rsid w:val="00DE2A3E"/>
    <w:rsid w:val="00E1060F"/>
    <w:rsid w:val="00E21506"/>
    <w:rsid w:val="00E244DA"/>
    <w:rsid w:val="00E25C0B"/>
    <w:rsid w:val="00E50DF5"/>
    <w:rsid w:val="00E53761"/>
    <w:rsid w:val="00E7630E"/>
    <w:rsid w:val="00E92F09"/>
    <w:rsid w:val="00E9382F"/>
    <w:rsid w:val="00EA340B"/>
    <w:rsid w:val="00EB1FFB"/>
    <w:rsid w:val="00EB2567"/>
    <w:rsid w:val="00EC774A"/>
    <w:rsid w:val="00EE1543"/>
    <w:rsid w:val="00EE28C0"/>
    <w:rsid w:val="00EE775E"/>
    <w:rsid w:val="00EF6852"/>
    <w:rsid w:val="00F04F9D"/>
    <w:rsid w:val="00F143B9"/>
    <w:rsid w:val="00F1492D"/>
    <w:rsid w:val="00F425FE"/>
    <w:rsid w:val="00F439B7"/>
    <w:rsid w:val="00F51AA0"/>
    <w:rsid w:val="00F5678E"/>
    <w:rsid w:val="00F56E87"/>
    <w:rsid w:val="00F67E30"/>
    <w:rsid w:val="00F8509B"/>
    <w:rsid w:val="00FC23A8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4AC39-41DF-468F-A38D-6ED050A9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5E187D"/>
    <w:pPr>
      <w:keepNext/>
      <w:jc w:val="both"/>
      <w:outlineLvl w:val="1"/>
    </w:pPr>
    <w:rPr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E187D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customStyle="1" w:styleId="a">
    <w:basedOn w:val="Normal"/>
    <w:next w:val="stbilgi"/>
    <w:link w:val="stbilgiChar"/>
    <w:rsid w:val="005E18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rsid w:val="005E187D"/>
  </w:style>
  <w:style w:type="paragraph" w:styleId="stbilgi">
    <w:name w:val="header"/>
    <w:basedOn w:val="Normal"/>
    <w:link w:val="stbilgiChar1"/>
    <w:uiPriority w:val="99"/>
    <w:semiHidden/>
    <w:unhideWhenUsed/>
    <w:rsid w:val="005E187D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5E187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3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3B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A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5ADB-76C6-407D-BC31-FF56000A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 TEKER</dc:creator>
  <cp:lastModifiedBy>Erol KOCAMAN</cp:lastModifiedBy>
  <cp:revision>10</cp:revision>
  <cp:lastPrinted>2020-07-14T08:03:00Z</cp:lastPrinted>
  <dcterms:created xsi:type="dcterms:W3CDTF">2020-07-13T16:30:00Z</dcterms:created>
  <dcterms:modified xsi:type="dcterms:W3CDTF">2020-07-21T14:39:00Z</dcterms:modified>
</cp:coreProperties>
</file>